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51" w:rsidRPr="006A3BA2" w:rsidRDefault="00E73D51" w:rsidP="00E73D51">
      <w:pPr>
        <w:widowControl w:val="0"/>
        <w:autoSpaceDE w:val="0"/>
        <w:autoSpaceDN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73D51" w:rsidRPr="006A3BA2" w:rsidRDefault="00E73D51" w:rsidP="00E73D51">
      <w:pPr>
        <w:widowControl w:val="0"/>
        <w:autoSpaceDE w:val="0"/>
        <w:autoSpaceDN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73D51" w:rsidRPr="006A3BA2" w:rsidRDefault="00E73D51" w:rsidP="00E73D51">
      <w:pPr>
        <w:widowControl w:val="0"/>
        <w:autoSpaceDE w:val="0"/>
        <w:autoSpaceDN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73D51" w:rsidRPr="006A3BA2" w:rsidRDefault="00E73D51" w:rsidP="00E73D51">
      <w:pPr>
        <w:widowControl w:val="0"/>
        <w:autoSpaceDE w:val="0"/>
        <w:autoSpaceDN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73D51" w:rsidRPr="006A3BA2" w:rsidRDefault="00E73D51" w:rsidP="00E73D51">
      <w:pPr>
        <w:widowControl w:val="0"/>
        <w:autoSpaceDE w:val="0"/>
        <w:autoSpaceDN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73D51" w:rsidRPr="006A3BA2" w:rsidRDefault="00E73D51" w:rsidP="008B4BED">
      <w:pPr>
        <w:widowControl w:val="0"/>
        <w:autoSpaceDE w:val="0"/>
        <w:autoSpaceDN w:val="0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73D51" w:rsidRPr="006A3BA2" w:rsidRDefault="00E73D51" w:rsidP="008B4BED">
      <w:pPr>
        <w:widowControl w:val="0"/>
        <w:autoSpaceDE w:val="0"/>
        <w:autoSpaceDN w:val="0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73D51" w:rsidRPr="006A3BA2" w:rsidRDefault="00E73D51" w:rsidP="008B4BED">
      <w:pPr>
        <w:spacing w:line="240" w:lineRule="exact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8B4BED">
      <w:pPr>
        <w:spacing w:line="240" w:lineRule="exact"/>
        <w:ind w:left="0"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«Формирование современной городской среды на территории города Ставрополя»</w:t>
      </w:r>
    </w:p>
    <w:p w:rsidR="00E73D51" w:rsidRPr="00912230" w:rsidRDefault="00E73D51" w:rsidP="00E73D51">
      <w:pPr>
        <w:spacing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73D51" w:rsidRPr="00912230" w:rsidRDefault="00E73D51" w:rsidP="00E73D51">
      <w:pPr>
        <w:autoSpaceDE w:val="0"/>
        <w:autoSpaceDN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4D4887">
      <w:pPr>
        <w:shd w:val="clear" w:color="auto" w:fill="FFFFFF"/>
        <w:spacing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</w:t>
      </w:r>
      <w:bookmarkStart w:id="0" w:name="_GoBack"/>
      <w:bookmarkEnd w:id="0"/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твии с Бюджетным </w:t>
      </w:r>
      <w:hyperlink r:id="rId8" w:history="1">
        <w:r w:rsidRPr="00912230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кодексом</w:t>
        </w:r>
      </w:hyperlink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федеральными законами от 06 октября 2003 г. </w:t>
      </w:r>
      <w:hyperlink r:id="rId9" w:history="1">
        <w:r w:rsidRPr="00912230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 131-ФЗ</w:t>
        </w:r>
      </w:hyperlink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общих принципах организации местного самоуправления в Российской Федерации»,  постановлением </w:t>
      </w:r>
      <w:r w:rsidR="00D221C3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ра</w:t>
      </w:r>
      <w:r w:rsidR="00D221C3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вительства Российской Федерации</w:t>
      </w:r>
      <w:r w:rsidR="008B4BED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10.02.2017 </w:t>
      </w:r>
      <w:r w:rsidR="00D221C3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169 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правил </w:t>
      </w:r>
      <w:r w:rsidR="00D221C3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редоставления и распределения субсидий </w:t>
      </w:r>
      <w:r w:rsidR="00D221C3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федерального </w:t>
      </w:r>
      <w:r w:rsidR="00D221C3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юджета бюджетам субъектов </w:t>
      </w:r>
      <w:r w:rsidR="00D221C3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оссийской </w:t>
      </w:r>
      <w:r w:rsidR="00D221C3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едерации </w:t>
      </w:r>
      <w:r w:rsidR="00D221C3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поддержку государственных программ субъектов Российской </w:t>
      </w:r>
      <w:r w:rsidR="00D221C3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едерации и муниципальных программ </w:t>
      </w:r>
      <w:r w:rsidR="00D221C3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ормирования современной городской среды», постановлениями </w:t>
      </w:r>
      <w:r w:rsidR="00D221C3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города Ставрополя</w:t>
      </w:r>
      <w:r w:rsidR="008B4BED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20.09.2013 </w:t>
      </w:r>
      <w:hyperlink r:id="rId10" w:history="1">
        <w:r w:rsidRPr="00912230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 3232</w:t>
        </w:r>
      </w:hyperlink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Порядке разработки муниципальных программ, их формирования </w:t>
      </w:r>
      <w:r w:rsidR="00D221C3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реализации», </w:t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29.06.2017 № 1138 «О Перечне муниципальных программ города Ставрополя, принимаемых к разработке в 2017 году» </w:t>
      </w:r>
    </w:p>
    <w:p w:rsidR="00E73D51" w:rsidRPr="00912230" w:rsidRDefault="00E73D51" w:rsidP="004D4887">
      <w:pPr>
        <w:shd w:val="clear" w:color="auto" w:fill="FFFFFF"/>
        <w:spacing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4D4887">
      <w:p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E73D51" w:rsidRPr="00912230" w:rsidRDefault="00E73D51" w:rsidP="004D4887">
      <w:pPr>
        <w:autoSpaceDE w:val="0"/>
        <w:autoSpaceDN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D51" w:rsidRPr="00912230" w:rsidRDefault="00E73D51" w:rsidP="004D4887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муниципальную </w:t>
      </w:r>
      <w:hyperlink w:anchor="P35" w:history="1">
        <w:r w:rsidRPr="00912230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программу</w:t>
        </w:r>
      </w:hyperlink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«Формирование современной городской среды на территории города Ставрополя» согласно приложению.</w:t>
      </w:r>
    </w:p>
    <w:p w:rsidR="00E73D51" w:rsidRPr="00912230" w:rsidRDefault="00E73D51" w:rsidP="004D4887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Настоящее постановление вступает в силу с 01 января 2018 года.</w:t>
      </w:r>
    </w:p>
    <w:p w:rsidR="00E73D51" w:rsidRPr="00912230" w:rsidRDefault="00E73D51" w:rsidP="004D4887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73D51" w:rsidRPr="00912230" w:rsidRDefault="00E73D51" w:rsidP="004D4887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Контроль исполнения настоящего постановления возложить </w:t>
      </w:r>
      <w:r w:rsidR="008B4BED"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первого заместителя главы администрации города Ставрополя                   Мясоедова А.А.</w:t>
      </w:r>
    </w:p>
    <w:p w:rsidR="00E73D51" w:rsidRPr="00912230" w:rsidRDefault="00E73D51" w:rsidP="004D4887">
      <w:pPr>
        <w:autoSpaceDE w:val="0"/>
        <w:autoSpaceDN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D51" w:rsidRPr="00912230" w:rsidRDefault="00E73D51" w:rsidP="004D4887">
      <w:pPr>
        <w:autoSpaceDE w:val="0"/>
        <w:autoSpaceDN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D51" w:rsidRPr="00912230" w:rsidRDefault="00E73D51" w:rsidP="004D4887">
      <w:pPr>
        <w:autoSpaceDE w:val="0"/>
        <w:autoSpaceDN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D51" w:rsidRPr="00912230" w:rsidRDefault="00E73D51" w:rsidP="004D4887">
      <w:pPr>
        <w:autoSpaceDE w:val="0"/>
        <w:autoSpaceDN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 Ставрополя</w:t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1223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А.Х. Джатдоев</w:t>
      </w:r>
    </w:p>
    <w:p w:rsidR="00E73D51" w:rsidRPr="00912230" w:rsidRDefault="00E73D51" w:rsidP="00E73D51">
      <w:pPr>
        <w:autoSpaceDE w:val="0"/>
        <w:autoSpaceDN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73D51" w:rsidRPr="00912230" w:rsidSect="00477429">
          <w:headerReference w:type="default" r:id="rId11"/>
          <w:pgSz w:w="11905" w:h="16838"/>
          <w:pgMar w:top="1418" w:right="567" w:bottom="1134" w:left="1985" w:header="794" w:footer="0" w:gutter="0"/>
          <w:pgNumType w:start="1"/>
          <w:cols w:space="720"/>
          <w:titlePg/>
          <w:docGrid w:linePitch="299"/>
        </w:sectPr>
      </w:pPr>
    </w:p>
    <w:p w:rsidR="00E73D51" w:rsidRPr="00912230" w:rsidRDefault="00E73D51" w:rsidP="00E73D51">
      <w:pPr>
        <w:autoSpaceDE w:val="0"/>
        <w:autoSpaceDN w:val="0"/>
        <w:spacing w:line="240" w:lineRule="exact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240"/>
      <w:bookmarkEnd w:id="1"/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73D51" w:rsidRPr="00912230" w:rsidRDefault="00E73D51" w:rsidP="00E73D51">
      <w:pPr>
        <w:autoSpaceDE w:val="0"/>
        <w:autoSpaceDN w:val="0"/>
        <w:spacing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E73D51">
      <w:pPr>
        <w:autoSpaceDE w:val="0"/>
        <w:autoSpaceDN w:val="0"/>
        <w:spacing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73D51" w:rsidRPr="00912230" w:rsidRDefault="00E73D51" w:rsidP="00E73D51">
      <w:pPr>
        <w:autoSpaceDE w:val="0"/>
        <w:autoSpaceDN w:val="0"/>
        <w:spacing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E73D51" w:rsidRPr="00912230" w:rsidRDefault="00E73D51" w:rsidP="00E73D51">
      <w:pPr>
        <w:autoSpaceDE w:val="0"/>
        <w:autoSpaceDN w:val="0"/>
        <w:spacing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  №  </w:t>
      </w:r>
    </w:p>
    <w:p w:rsidR="00E73D51" w:rsidRPr="00912230" w:rsidRDefault="00E73D51" w:rsidP="00E73D51">
      <w:pPr>
        <w:autoSpaceDE w:val="0"/>
        <w:autoSpaceDN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D51" w:rsidRPr="00912230" w:rsidRDefault="00E73D51" w:rsidP="00E73D51">
      <w:pPr>
        <w:autoSpaceDE w:val="0"/>
        <w:autoSpaceDN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D51" w:rsidRPr="00912230" w:rsidRDefault="00E73D51" w:rsidP="00E73D51">
      <w:pPr>
        <w:autoSpaceDE w:val="0"/>
        <w:autoSpaceDN w:val="0"/>
        <w:spacing w:line="240" w:lineRule="exac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E73D51" w:rsidRPr="00912230" w:rsidRDefault="00E73D51" w:rsidP="00E73D51">
      <w:pPr>
        <w:autoSpaceDE w:val="0"/>
        <w:autoSpaceDN w:val="0"/>
        <w:spacing w:line="240" w:lineRule="exac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на территории</w:t>
      </w:r>
    </w:p>
    <w:p w:rsidR="00E73D51" w:rsidRPr="00912230" w:rsidRDefault="00E73D51" w:rsidP="00E73D51">
      <w:pPr>
        <w:autoSpaceDE w:val="0"/>
        <w:autoSpaceDN w:val="0"/>
        <w:spacing w:line="240" w:lineRule="exac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Ставрополя»</w:t>
      </w:r>
    </w:p>
    <w:p w:rsidR="00E73D51" w:rsidRPr="00912230" w:rsidRDefault="00E73D51" w:rsidP="00E73D51">
      <w:pPr>
        <w:autoSpaceDE w:val="0"/>
        <w:autoSpaceDN w:val="0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E73D51">
      <w:pPr>
        <w:autoSpaceDE w:val="0"/>
        <w:autoSpaceDN w:val="0"/>
        <w:spacing w:line="240" w:lineRule="exact"/>
        <w:ind w:left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73D51" w:rsidRPr="00912230" w:rsidRDefault="00E73D51" w:rsidP="00E73D51">
      <w:pPr>
        <w:autoSpaceDE w:val="0"/>
        <w:autoSpaceDN w:val="0"/>
        <w:spacing w:line="240" w:lineRule="exac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«Формирование современной городской среды</w:t>
      </w:r>
    </w:p>
    <w:p w:rsidR="00E73D51" w:rsidRPr="00912230" w:rsidRDefault="00E73D51" w:rsidP="00E73D51">
      <w:pPr>
        <w:autoSpaceDE w:val="0"/>
        <w:autoSpaceDN w:val="0"/>
        <w:spacing w:line="240" w:lineRule="exac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Ставрополя»</w:t>
      </w:r>
    </w:p>
    <w:p w:rsidR="00E73D51" w:rsidRPr="00912230" w:rsidRDefault="00E73D51" w:rsidP="00E73D51">
      <w:pPr>
        <w:autoSpaceDE w:val="0"/>
        <w:autoSpaceDN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DB" w:rsidRPr="00912230" w:rsidRDefault="009259DB" w:rsidP="00E73D51">
      <w:pPr>
        <w:autoSpaceDE w:val="0"/>
        <w:autoSpaceDN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016"/>
      </w:tblGrid>
      <w:tr w:rsidR="00E73D51" w:rsidRPr="00912230" w:rsidTr="009259DB">
        <w:tc>
          <w:tcPr>
            <w:tcW w:w="3402" w:type="dxa"/>
          </w:tcPr>
          <w:p w:rsidR="00E73D51" w:rsidRPr="00912230" w:rsidRDefault="00E73D51" w:rsidP="00E73D51">
            <w:pPr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16" w:type="dxa"/>
          </w:tcPr>
          <w:p w:rsidR="00E73D51" w:rsidRPr="00912230" w:rsidRDefault="00E73D51" w:rsidP="00AA7E9A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на территории города Ставрополя</w:t>
            </w:r>
            <w:r w:rsidR="003E3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Программа)</w:t>
            </w:r>
          </w:p>
        </w:tc>
      </w:tr>
      <w:tr w:rsidR="00E73D51" w:rsidRPr="00912230" w:rsidTr="009259DB">
        <w:tc>
          <w:tcPr>
            <w:tcW w:w="3402" w:type="dxa"/>
            <w:vAlign w:val="center"/>
          </w:tcPr>
          <w:p w:rsidR="00E73D51" w:rsidRPr="00912230" w:rsidRDefault="00E73D51" w:rsidP="00E73D51">
            <w:pPr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</w:tc>
        <w:tc>
          <w:tcPr>
            <w:tcW w:w="6016" w:type="dxa"/>
          </w:tcPr>
          <w:p w:rsidR="00E73D51" w:rsidRPr="00912230" w:rsidRDefault="00E73D51" w:rsidP="00AA7E9A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города Ставрополя от 29.06.2017 № 1138 «О Перечне муниципальных программ города Ставрополя, принимаемых к разработке в 2017 году»</w:t>
            </w:r>
          </w:p>
        </w:tc>
      </w:tr>
      <w:tr w:rsidR="00E73D51" w:rsidRPr="00912230" w:rsidTr="009259DB">
        <w:tc>
          <w:tcPr>
            <w:tcW w:w="3402" w:type="dxa"/>
            <w:vAlign w:val="center"/>
          </w:tcPr>
          <w:p w:rsidR="00E73D51" w:rsidRPr="00912230" w:rsidRDefault="00E73D51" w:rsidP="00E73D51">
            <w:pPr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016" w:type="dxa"/>
          </w:tcPr>
          <w:p w:rsidR="00E73D51" w:rsidRPr="00912230" w:rsidRDefault="00E73D51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городского хозяйства администрации города Ставрополя</w:t>
            </w:r>
          </w:p>
        </w:tc>
      </w:tr>
      <w:tr w:rsidR="00E73D51" w:rsidRPr="00912230" w:rsidTr="009259DB">
        <w:tc>
          <w:tcPr>
            <w:tcW w:w="3402" w:type="dxa"/>
          </w:tcPr>
          <w:p w:rsidR="00E73D51" w:rsidRPr="00912230" w:rsidRDefault="00E73D51" w:rsidP="00E73D51">
            <w:pPr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Соисполнитель(и) Программы</w:t>
            </w:r>
          </w:p>
        </w:tc>
        <w:tc>
          <w:tcPr>
            <w:tcW w:w="6016" w:type="dxa"/>
            <w:vAlign w:val="center"/>
          </w:tcPr>
          <w:p w:rsidR="0053416F" w:rsidRPr="00912230" w:rsidRDefault="00E73D51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Ленинского района города Ставрополя;</w:t>
            </w:r>
            <w:r w:rsidR="0053416F"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416F" w:rsidRPr="00912230" w:rsidRDefault="0053416F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Октябрьского района города Ставрополя; </w:t>
            </w:r>
          </w:p>
          <w:p w:rsidR="00E73D51" w:rsidRPr="00912230" w:rsidRDefault="0053416F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Промышленного района города Ставрополя</w:t>
            </w:r>
          </w:p>
        </w:tc>
      </w:tr>
      <w:tr w:rsidR="00E73D51" w:rsidRPr="00912230" w:rsidTr="009259DB">
        <w:tc>
          <w:tcPr>
            <w:tcW w:w="3402" w:type="dxa"/>
          </w:tcPr>
          <w:p w:rsidR="00E73D51" w:rsidRPr="00912230" w:rsidRDefault="00E73D51" w:rsidP="00E73D51">
            <w:pPr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016" w:type="dxa"/>
          </w:tcPr>
          <w:p w:rsidR="0053416F" w:rsidRPr="00912230" w:rsidRDefault="00E73D51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Программы является:</w:t>
            </w:r>
            <w:r w:rsidR="0053416F"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3D51" w:rsidRPr="00912230" w:rsidRDefault="0053416F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эстетического облика </w:t>
            </w:r>
            <w:r w:rsidR="008B4BED"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повышение уровня благоустройства территорий города Ставрополя</w:t>
            </w:r>
          </w:p>
        </w:tc>
      </w:tr>
      <w:tr w:rsidR="00E73D51" w:rsidRPr="00912230" w:rsidTr="009259DB">
        <w:tc>
          <w:tcPr>
            <w:tcW w:w="3402" w:type="dxa"/>
          </w:tcPr>
          <w:p w:rsidR="00E73D51" w:rsidRPr="00912230" w:rsidRDefault="00E73D51" w:rsidP="00E73D51">
            <w:pPr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6" w:type="dxa"/>
          </w:tcPr>
          <w:p w:rsidR="0053416F" w:rsidRPr="00912230" w:rsidRDefault="00E73D51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Задачами Программы являются:</w:t>
            </w:r>
            <w:r w:rsidR="0053416F" w:rsidRPr="00912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3416F" w:rsidRPr="00912230" w:rsidRDefault="0053416F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благоустройства дворовых территорий многоквартирных домов Ставрополя; </w:t>
            </w:r>
          </w:p>
          <w:p w:rsidR="0053416F" w:rsidRPr="00912230" w:rsidRDefault="0053416F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благоустройства муниципальных территорий общего </w:t>
            </w: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пользования; </w:t>
            </w:r>
          </w:p>
          <w:p w:rsidR="00E73D51" w:rsidRPr="00912230" w:rsidRDefault="0053416F" w:rsidP="00C35F5E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населения города Ставрополя </w:t>
            </w:r>
            <w:r w:rsidR="008B4BED" w:rsidRPr="00912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активному участию в мероприятиях </w:t>
            </w:r>
            <w:r w:rsidR="008B4BED" w:rsidRPr="00912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содержанию и обеспечению сохранности объектов благоустройства</w:t>
            </w:r>
          </w:p>
        </w:tc>
      </w:tr>
      <w:tr w:rsidR="00E73D51" w:rsidRPr="00912230" w:rsidTr="009259DB">
        <w:tc>
          <w:tcPr>
            <w:tcW w:w="3402" w:type="dxa"/>
            <w:vAlign w:val="bottom"/>
          </w:tcPr>
          <w:p w:rsidR="00E73D51" w:rsidRPr="00912230" w:rsidRDefault="00E73D51" w:rsidP="00E73D51">
            <w:pPr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016" w:type="dxa"/>
          </w:tcPr>
          <w:p w:rsidR="00E73D51" w:rsidRPr="00912230" w:rsidRDefault="00E73D51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2018 - 2022 годы</w:t>
            </w:r>
          </w:p>
        </w:tc>
      </w:tr>
      <w:tr w:rsidR="00E73D51" w:rsidRPr="00912230" w:rsidTr="009259DB">
        <w:tc>
          <w:tcPr>
            <w:tcW w:w="3402" w:type="dxa"/>
          </w:tcPr>
          <w:p w:rsidR="00E73D51" w:rsidRPr="00912230" w:rsidRDefault="00E73D51" w:rsidP="00E73D51">
            <w:pPr>
              <w:autoSpaceDE w:val="0"/>
              <w:autoSpaceDN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6016" w:type="dxa"/>
          </w:tcPr>
          <w:p w:rsidR="00276B6A" w:rsidRPr="00912230" w:rsidRDefault="00E73D51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Программы составляет </w:t>
            </w:r>
            <w:r w:rsidR="00342D63">
              <w:rPr>
                <w:rFonts w:ascii="Times New Roman" w:hAnsi="Times New Roman" w:cs="Times New Roman"/>
                <w:sz w:val="28"/>
                <w:szCs w:val="28"/>
              </w:rPr>
              <w:t>901720,9</w:t>
            </w:r>
            <w:r w:rsidR="001115CB"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  <w:r w:rsidR="00276B6A"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115CB" w:rsidRPr="00912230" w:rsidRDefault="001115CB" w:rsidP="001115CB">
            <w:pPr>
              <w:spacing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16435" w:rsidRPr="009122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6F2F"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6270,11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115CB" w:rsidRPr="00912230" w:rsidRDefault="001115CB" w:rsidP="001115CB">
            <w:pPr>
              <w:spacing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0184F">
              <w:rPr>
                <w:rFonts w:ascii="Times New Roman" w:hAnsi="Times New Roman" w:cs="Times New Roman"/>
                <w:sz w:val="28"/>
                <w:szCs w:val="28"/>
              </w:rPr>
              <w:t>159180</w:t>
            </w:r>
            <w:r w:rsidR="00D0184F" w:rsidRPr="0091223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D018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184F"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115CB" w:rsidRPr="00912230" w:rsidRDefault="001115CB" w:rsidP="001115CB">
            <w:pPr>
              <w:spacing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D01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3CA2">
              <w:rPr>
                <w:rFonts w:ascii="Times New Roman" w:hAnsi="Times New Roman" w:cs="Times New Roman"/>
                <w:sz w:val="28"/>
                <w:szCs w:val="28"/>
              </w:rPr>
              <w:t>12090,21</w:t>
            </w:r>
            <w:r w:rsidR="00376F2F"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115CB" w:rsidRPr="00912230" w:rsidRDefault="001115CB" w:rsidP="001115CB">
            <w:pPr>
              <w:spacing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43CA2">
              <w:rPr>
                <w:rFonts w:ascii="Times New Roman" w:hAnsi="Times New Roman" w:cs="Times New Roman"/>
                <w:sz w:val="28"/>
                <w:szCs w:val="28"/>
              </w:rPr>
              <w:t>212090,21</w:t>
            </w:r>
            <w:r w:rsidR="00F43CA2"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115CB" w:rsidRPr="00912230" w:rsidRDefault="001115CB" w:rsidP="001115CB">
            <w:pPr>
              <w:spacing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43CA2">
              <w:rPr>
                <w:rFonts w:ascii="Times New Roman" w:hAnsi="Times New Roman" w:cs="Times New Roman"/>
                <w:sz w:val="28"/>
                <w:szCs w:val="28"/>
              </w:rPr>
              <w:t>212090,21</w:t>
            </w:r>
            <w:r w:rsidR="00F43CA2"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76B6A" w:rsidRPr="00912230" w:rsidRDefault="00276B6A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за счет средств: </w:t>
            </w:r>
          </w:p>
          <w:p w:rsidR="00276B6A" w:rsidRPr="00912230" w:rsidRDefault="00276B6A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города Ставрополя в сумме </w:t>
            </w:r>
            <w:r w:rsidR="00C35F5E"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4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51720,9</w:t>
            </w:r>
            <w:r w:rsidR="001115CB" w:rsidRPr="009122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по годам: </w:t>
            </w:r>
          </w:p>
          <w:p w:rsidR="001115CB" w:rsidRPr="00912230" w:rsidRDefault="001115CB" w:rsidP="001115CB">
            <w:pPr>
              <w:widowControl w:val="0"/>
              <w:spacing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76F2F" w:rsidRPr="00912230">
              <w:rPr>
                <w:rFonts w:ascii="Times New Roman" w:hAnsi="Times New Roman" w:cs="Times New Roman"/>
                <w:sz w:val="28"/>
                <w:szCs w:val="28"/>
              </w:rPr>
              <w:t>6270,11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115CB" w:rsidRPr="00912230" w:rsidRDefault="001115CB" w:rsidP="001115CB">
            <w:pPr>
              <w:widowControl w:val="0"/>
              <w:spacing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F43CA2">
              <w:rPr>
                <w:rFonts w:ascii="Times New Roman" w:hAnsi="Times New Roman" w:cs="Times New Roman"/>
                <w:sz w:val="28"/>
                <w:szCs w:val="28"/>
              </w:rPr>
              <w:t xml:space="preserve"> 9180,16</w:t>
            </w:r>
            <w:r w:rsidR="00376F2F"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115CB" w:rsidRPr="00912230" w:rsidRDefault="001115CB" w:rsidP="001115CB">
            <w:pPr>
              <w:widowControl w:val="0"/>
              <w:spacing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43CA2">
              <w:rPr>
                <w:rFonts w:ascii="Times New Roman" w:hAnsi="Times New Roman" w:cs="Times New Roman"/>
                <w:sz w:val="28"/>
                <w:szCs w:val="28"/>
              </w:rPr>
              <w:t>12090,21</w:t>
            </w:r>
            <w:r w:rsidR="00376F2F"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115CB" w:rsidRPr="00912230" w:rsidRDefault="001115CB" w:rsidP="001115CB">
            <w:pPr>
              <w:widowControl w:val="0"/>
              <w:spacing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F43CA2">
              <w:rPr>
                <w:rFonts w:ascii="Times New Roman" w:hAnsi="Times New Roman" w:cs="Times New Roman"/>
                <w:sz w:val="28"/>
                <w:szCs w:val="28"/>
              </w:rPr>
              <w:t>12090,21</w:t>
            </w:r>
            <w:r w:rsidR="00F43CA2"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115CB" w:rsidRPr="00912230" w:rsidRDefault="001115CB" w:rsidP="001115CB">
            <w:pPr>
              <w:widowControl w:val="0"/>
              <w:spacing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43CA2">
              <w:rPr>
                <w:rFonts w:ascii="Times New Roman" w:hAnsi="Times New Roman" w:cs="Times New Roman"/>
                <w:sz w:val="28"/>
                <w:szCs w:val="28"/>
              </w:rPr>
              <w:t>12090,21</w:t>
            </w:r>
            <w:r w:rsidR="00F43CA2"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F2F"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276B6A" w:rsidRPr="00912230" w:rsidRDefault="00276B6A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Ставропольского края в сумме </w:t>
            </w:r>
            <w:r w:rsidR="00F4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000,00 тыс. рублей, в том числе по годам: 2018 год – </w:t>
            </w:r>
            <w:r w:rsidR="00416435"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0000,00 тыс. рублей; </w:t>
            </w:r>
          </w:p>
          <w:p w:rsidR="00276B6A" w:rsidRPr="00912230" w:rsidRDefault="00276B6A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416435"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16435"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0000,00 </w:t>
            </w: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276B6A" w:rsidRPr="00912230" w:rsidRDefault="00276B6A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F4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16435"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00000,00 </w:t>
            </w: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276B6A" w:rsidRPr="00912230" w:rsidRDefault="00276B6A" w:rsidP="00E73D51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F4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16435"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00000,00 </w:t>
            </w: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E73D51" w:rsidRPr="00912230" w:rsidRDefault="00276B6A" w:rsidP="00F43CA2">
            <w:pPr>
              <w:autoSpaceDE w:val="0"/>
              <w:autoSpaceDN w:val="0"/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F43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16435"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00000,00 </w:t>
            </w:r>
            <w:r w:rsidRPr="00912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</w:tc>
      </w:tr>
    </w:tbl>
    <w:p w:rsidR="00E73D51" w:rsidRPr="00912230" w:rsidRDefault="00E73D51" w:rsidP="00E73D51">
      <w:pPr>
        <w:autoSpaceDE w:val="0"/>
        <w:autoSpaceDN w:val="0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9259DB">
      <w:pPr>
        <w:autoSpaceDE w:val="0"/>
        <w:autoSpaceDN w:val="0"/>
        <w:spacing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характеристика текущего состояния сферы реализации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 прогноз ее развития</w:t>
      </w:r>
    </w:p>
    <w:p w:rsidR="00184C31" w:rsidRPr="00912230" w:rsidRDefault="00184C31" w:rsidP="009259DB">
      <w:pPr>
        <w:autoSpaceDE w:val="0"/>
        <w:autoSpaceDN w:val="0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319" w:rsidRPr="00912230" w:rsidRDefault="002B6319" w:rsidP="009259D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>Формирование комфортной городской среды города Ставрополя – это комплекс мероприятий, направленных на создание и обеспечение благоприятных, безопасных и доступных условий проживания населения.</w:t>
      </w:r>
    </w:p>
    <w:p w:rsidR="002B6319" w:rsidRPr="00912230" w:rsidRDefault="002B6319" w:rsidP="009259D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</w:t>
      </w:r>
    </w:p>
    <w:p w:rsidR="002B6319" w:rsidRPr="00912230" w:rsidRDefault="002B6319" w:rsidP="009259DB">
      <w:pPr>
        <w:overflowPunct w:val="0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улучшения благоустройства и санитарного содержания территории города Ставрополя решением Ставропольской городской Думы </w:t>
      </w: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 </w:t>
      </w:r>
      <w:r w:rsidR="005D47D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D47D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>.2017 г. №</w:t>
      </w:r>
      <w:r w:rsidR="00156F3A" w:rsidRPr="00912230">
        <w:rPr>
          <w:rFonts w:ascii="Times New Roman" w:eastAsia="Times New Roman" w:hAnsi="Times New Roman"/>
          <w:sz w:val="28"/>
          <w:szCs w:val="28"/>
          <w:lang w:eastAsia="ru-RU"/>
        </w:rPr>
        <w:t>127</w:t>
      </w: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Правила благоустройства территории муниципального образования города Ставрополя Ставропольского края.</w:t>
      </w:r>
    </w:p>
    <w:p w:rsidR="002B6319" w:rsidRPr="00912230" w:rsidRDefault="002B6319" w:rsidP="009259DB">
      <w:pPr>
        <w:overflowPunct w:val="0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>Правила устанавливают единые и обязательные к исполнению                   на территории города Ставрополя нормы и требования в сфере благоустройства, в том числе требования по содержанию зданий (включая индивидуальные жилые дома), сооружений и земельных участков,                      на которых они расположены и прилегающих территорий, к внешнему виду фасадов и ограждений соответствующих зданий и сооружений, а также содержат перечень работ по благоустройству (включая освещение улиц, уборку и озеленение территорий, установку указателей с наименованиями улиц и номерами домов, размещение и содержание малых архитектурных форм) и периодичность их выполнения, порядок участия собственников зданий, строений и сооружений в благоустройстве прилегающих территорий.</w:t>
      </w:r>
    </w:p>
    <w:p w:rsidR="002B6319" w:rsidRPr="00912230" w:rsidRDefault="002B6319" w:rsidP="009259DB">
      <w:pPr>
        <w:overflowPunct w:val="0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решении проблем благоустройства дворовых и общественных территорий необходим </w:t>
      </w:r>
      <w:r w:rsidRPr="00912230">
        <w:rPr>
          <w:rFonts w:ascii="Times New Roman" w:hAnsi="Times New Roman"/>
          <w:sz w:val="28"/>
          <w:szCs w:val="28"/>
        </w:rPr>
        <w:t>комплексный, системный подход, а также программно-целевой метод бюджетного планирования,</w:t>
      </w: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без единой системы невозможно добиться каких-либо значимых результатов </w:t>
      </w:r>
      <w:r w:rsidR="008B4BED" w:rsidRPr="009122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>в обеспечении комфортных условий для деятельности и отдыха жителей.</w:t>
      </w:r>
    </w:p>
    <w:p w:rsidR="002B6319" w:rsidRPr="00912230" w:rsidRDefault="002B6319" w:rsidP="009259DB">
      <w:pPr>
        <w:overflowPunct w:val="0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в </w:t>
      </w:r>
      <w:r w:rsidR="00C64AD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городе </w:t>
      </w: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Ставрополе </w:t>
      </w:r>
      <w:r w:rsidR="00C64AD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 xml:space="preserve">рамках подпрограммы «Формирование современной городской среды»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благоустроено 12 дворовых территорий. Комплекс мероприятий по благоустройству дворов включал: замену асфальтобетонного покрытия, замену плиточного покрытия тротуаров, замену бортовых камней, установку игрового и спортивного оборудования, установку лавок и урн. Также выполнено благоустройство площади Ленина. Выполнены работы по замене асфальтобетонного покрытия площади, ремонту тротуаров и дорожек  </w:t>
      </w:r>
      <w:r w:rsidR="00C64A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 xml:space="preserve">в плиточном покрытии, замене торшерной линии в </w:t>
      </w:r>
      <w:r w:rsidR="00C64ADC"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Театральном </w:t>
      </w: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>сквере.</w:t>
      </w:r>
    </w:p>
    <w:p w:rsidR="002B6319" w:rsidRPr="00912230" w:rsidRDefault="002B6319" w:rsidP="009259D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>При проведении работ по благоустройству дворовых территорий организуются и проводятся мероприятия для жителей</w:t>
      </w:r>
      <w:r w:rsidR="00C64ADC"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912230">
        <w:rPr>
          <w:rFonts w:ascii="Times New Roman" w:hAnsi="Times New Roman"/>
          <w:sz w:val="28"/>
          <w:szCs w:val="28"/>
        </w:rPr>
        <w:t xml:space="preserve">, включая их непосредственное участие (посадка деревьев, участие в субботниках и т.д.). Вместе с тем, содержание благоустроенных дворовых территорий и объектов благоустройства на них, согласно условий реализации программы, закрепляются за </w:t>
      </w:r>
      <w:r w:rsidR="00C64ADC">
        <w:rPr>
          <w:rFonts w:ascii="Times New Roman" w:hAnsi="Times New Roman"/>
          <w:sz w:val="28"/>
          <w:szCs w:val="28"/>
        </w:rPr>
        <w:t>собственниками</w:t>
      </w:r>
      <w:r w:rsidRPr="00912230">
        <w:rPr>
          <w:rFonts w:ascii="Times New Roman" w:hAnsi="Times New Roman"/>
          <w:sz w:val="28"/>
          <w:szCs w:val="28"/>
        </w:rPr>
        <w:t xml:space="preserve"> многоквартирных домов, территории которых были благоустроены. </w:t>
      </w:r>
    </w:p>
    <w:p w:rsidR="002B6319" w:rsidRPr="00912230" w:rsidRDefault="002B6319" w:rsidP="009259DB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>В обязательном порядке при благоустройстве территорий учитывается принцип безбарьерности для маломобильных групп населения</w:t>
      </w:r>
      <w:r w:rsidR="00C64ADC"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912230">
        <w:rPr>
          <w:rFonts w:ascii="Times New Roman" w:hAnsi="Times New Roman"/>
          <w:sz w:val="28"/>
          <w:szCs w:val="28"/>
        </w:rPr>
        <w:t>.</w:t>
      </w:r>
    </w:p>
    <w:p w:rsidR="002B6319" w:rsidRPr="00912230" w:rsidRDefault="002B6319" w:rsidP="009259DB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>В целях избегания формирования однородной и стандартизированной городской среды при обязательном соблюдении федеральных стандартов благоустройства общественных городских пространств и дворовых территорий, большое внимание уделяется вопросу создания индивидуального облика отдельных территорий города Ставрополя.</w:t>
      </w:r>
    </w:p>
    <w:p w:rsidR="002B6319" w:rsidRPr="00912230" w:rsidRDefault="002B6319" w:rsidP="009259DB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lastRenderedPageBreak/>
        <w:t>Для этих целей разрабатываются дизайн-проекты благоустройства, индивидуальные для каждой дворовой и общественной территории, попавшей в Программу, которые проходят общественные обсуждени</w:t>
      </w:r>
      <w:r w:rsidR="00C64ADC">
        <w:rPr>
          <w:rFonts w:ascii="Times New Roman" w:hAnsi="Times New Roman"/>
          <w:sz w:val="28"/>
          <w:szCs w:val="28"/>
        </w:rPr>
        <w:t>я</w:t>
      </w:r>
      <w:r w:rsidRPr="00912230">
        <w:rPr>
          <w:rFonts w:ascii="Times New Roman" w:hAnsi="Times New Roman"/>
          <w:sz w:val="28"/>
          <w:szCs w:val="28"/>
        </w:rPr>
        <w:t xml:space="preserve"> </w:t>
      </w:r>
      <w:r w:rsidR="008B4BED" w:rsidRPr="00912230">
        <w:rPr>
          <w:rFonts w:ascii="Times New Roman" w:hAnsi="Times New Roman"/>
          <w:sz w:val="28"/>
          <w:szCs w:val="28"/>
        </w:rPr>
        <w:t xml:space="preserve">                 </w:t>
      </w:r>
      <w:r w:rsidRPr="00912230">
        <w:rPr>
          <w:rFonts w:ascii="Times New Roman" w:hAnsi="Times New Roman"/>
          <w:sz w:val="28"/>
          <w:szCs w:val="28"/>
        </w:rPr>
        <w:t xml:space="preserve">и утверждаются комиссией, в состав которой </w:t>
      </w:r>
      <w:r w:rsidR="003E37AB">
        <w:rPr>
          <w:rFonts w:ascii="Times New Roman" w:hAnsi="Times New Roman"/>
          <w:sz w:val="28"/>
          <w:szCs w:val="28"/>
        </w:rPr>
        <w:t xml:space="preserve">также </w:t>
      </w:r>
      <w:r w:rsidRPr="00912230">
        <w:rPr>
          <w:rFonts w:ascii="Times New Roman" w:hAnsi="Times New Roman"/>
          <w:sz w:val="28"/>
          <w:szCs w:val="28"/>
        </w:rPr>
        <w:t xml:space="preserve">входят </w:t>
      </w:r>
      <w:r w:rsidR="003E37AB"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уполномоченных протоколами общих собраний собственников помещений в каждом многоквартирном доме (далее - </w:t>
      </w:r>
      <w:r w:rsidRPr="00912230">
        <w:rPr>
          <w:rFonts w:ascii="Times New Roman" w:hAnsi="Times New Roman"/>
          <w:sz w:val="28"/>
          <w:szCs w:val="28"/>
        </w:rPr>
        <w:t xml:space="preserve"> заинтересованные </w:t>
      </w:r>
      <w:r w:rsidR="003E37AB">
        <w:rPr>
          <w:rFonts w:ascii="Times New Roman" w:hAnsi="Times New Roman"/>
          <w:sz w:val="28"/>
          <w:szCs w:val="28"/>
        </w:rPr>
        <w:t>лица)</w:t>
      </w:r>
      <w:r w:rsidRPr="00912230">
        <w:rPr>
          <w:rFonts w:ascii="Times New Roman" w:hAnsi="Times New Roman"/>
          <w:sz w:val="28"/>
          <w:szCs w:val="28"/>
        </w:rPr>
        <w:t xml:space="preserve">. </w:t>
      </w:r>
    </w:p>
    <w:p w:rsidR="002B6319" w:rsidRPr="00912230" w:rsidRDefault="002B6319" w:rsidP="009259DB">
      <w:pPr>
        <w:pStyle w:val="ac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на территории города Ставрополя большинство территорий наиболее посещаемых общественных пространств и большая часть дворовых территорий сформированы еще в 60-80 года ХХ века и не отвечают современным требованиям благоустройства и растущим потребностям горожан при проведении досуга и отдыха.</w:t>
      </w:r>
    </w:p>
    <w:p w:rsidR="002B6319" w:rsidRPr="00912230" w:rsidRDefault="002B6319" w:rsidP="009259D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 xml:space="preserve">При этом в 2017 году в рамках формирования и реализации </w:t>
      </w:r>
      <w:r w:rsidR="00C64ADC">
        <w:rPr>
          <w:rFonts w:ascii="Times New Roman" w:hAnsi="Times New Roman"/>
          <w:sz w:val="28"/>
          <w:szCs w:val="28"/>
        </w:rPr>
        <w:t xml:space="preserve">с 2018 года </w:t>
      </w:r>
      <w:r w:rsidRPr="00912230">
        <w:rPr>
          <w:rFonts w:ascii="Times New Roman" w:hAnsi="Times New Roman"/>
          <w:sz w:val="28"/>
          <w:szCs w:val="28"/>
        </w:rPr>
        <w:t>Программы осуществляется инвентаризация всех</w:t>
      </w:r>
      <w:r w:rsidRPr="00912230">
        <w:rPr>
          <w:rFonts w:ascii="Times New Roman" w:eastAsia="Times New Roman" w:hAnsi="Times New Roman"/>
          <w:sz w:val="28"/>
          <w:szCs w:val="24"/>
        </w:rPr>
        <w:t xml:space="preserve"> дворовых и общественных территорий города Ставрополя для определения текущего состояния сферы благоустройства, в том числе выявления перечня дворовых и общественных территорий, нуждающихся в первоочередном благоустройстве.</w:t>
      </w:r>
    </w:p>
    <w:p w:rsidR="002B6319" w:rsidRPr="00912230" w:rsidRDefault="002B6319" w:rsidP="009259DB">
      <w:pPr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оценки уровня развития объектов благоустройства </w:t>
      </w:r>
      <w:r w:rsidR="008B4BED" w:rsidRPr="009122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Ставрополя установлено, что:</w:t>
      </w:r>
    </w:p>
    <w:p w:rsidR="002B6319" w:rsidRPr="0039694A" w:rsidRDefault="002B6319" w:rsidP="009259DB">
      <w:pPr>
        <w:overflowPunct w:val="0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>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в любую погоду, освещением, игровым оборудованием для детей возрастом до пяти лет, озеленением, оборудованными площадками для сбора отходов)(ед./м</w:t>
      </w:r>
      <w:r w:rsidRPr="0039694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422011" w:rsidRPr="0039694A">
        <w:rPr>
          <w:rFonts w:ascii="Times New Roman" w:eastAsia="Times New Roman" w:hAnsi="Times New Roman"/>
          <w:sz w:val="28"/>
          <w:szCs w:val="28"/>
          <w:lang w:eastAsia="ru-RU"/>
        </w:rPr>
        <w:t>659</w:t>
      </w: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 xml:space="preserve"> ед/ 896800</w:t>
      </w:r>
      <w:r w:rsidR="00842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9694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составляет </w:t>
      </w:r>
      <w:r w:rsidR="00422011" w:rsidRPr="0039694A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</w:t>
      </w:r>
      <w:r w:rsidR="00422011" w:rsidRPr="003969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общего количества дворовых территорий;</w:t>
      </w:r>
    </w:p>
    <w:p w:rsidR="002B6319" w:rsidRPr="0039694A" w:rsidRDefault="002B6319" w:rsidP="009259DB">
      <w:pPr>
        <w:overflowPunct w:val="0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Ставропольского края) – </w:t>
      </w:r>
      <w:r w:rsidR="00422011" w:rsidRPr="0039694A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>,6 процента;</w:t>
      </w:r>
    </w:p>
    <w:p w:rsidR="002B6319" w:rsidRPr="0039694A" w:rsidRDefault="002B6319" w:rsidP="009259DB">
      <w:pPr>
        <w:overflowPunct w:val="0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всех благоустроенных общественных территорий (парки, скверы, набережные и т.д.)(ед.) – </w:t>
      </w:r>
      <w:r w:rsidR="002B67CF" w:rsidRPr="0039694A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C64ADC" w:rsidRPr="0039694A">
        <w:rPr>
          <w:rFonts w:ascii="Times New Roman" w:eastAsia="Times New Roman" w:hAnsi="Times New Roman"/>
          <w:sz w:val="28"/>
          <w:szCs w:val="28"/>
          <w:lang w:eastAsia="ru-RU"/>
        </w:rPr>
        <w:t>иниц</w:t>
      </w: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6319" w:rsidRPr="0039694A" w:rsidRDefault="002B6319" w:rsidP="009259DB">
      <w:pPr>
        <w:overflowPunct w:val="0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благоустроенных общественных территорий (парки, скверы, набережные и т.д.) от общего количества таких территорий – </w:t>
      </w:r>
      <w:r w:rsidR="002B67CF" w:rsidRPr="0039694A">
        <w:rPr>
          <w:rFonts w:ascii="Times New Roman" w:eastAsia="Times New Roman" w:hAnsi="Times New Roman"/>
          <w:sz w:val="28"/>
          <w:szCs w:val="28"/>
          <w:lang w:eastAsia="ru-RU"/>
        </w:rPr>
        <w:t>72,31</w:t>
      </w: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процента;</w:t>
      </w:r>
    </w:p>
    <w:p w:rsidR="002B6319" w:rsidRPr="00912230" w:rsidRDefault="002B6319" w:rsidP="009259DB">
      <w:pPr>
        <w:overflowPunct w:val="0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общественных территорий (парки, скверы, набережные и </w:t>
      </w:r>
      <w:r w:rsidR="00C64ADC" w:rsidRPr="0039694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4ADC" w:rsidRPr="0039694A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 xml:space="preserve">)                              от общего количества таких территорий, нуждающихся в благоустройстве – </w:t>
      </w:r>
      <w:r w:rsidR="002B67CF" w:rsidRPr="0039694A">
        <w:rPr>
          <w:rFonts w:ascii="Times New Roman" w:eastAsia="Times New Roman" w:hAnsi="Times New Roman"/>
          <w:sz w:val="28"/>
          <w:szCs w:val="28"/>
          <w:lang w:eastAsia="ru-RU"/>
        </w:rPr>
        <w:t>27,69</w:t>
      </w:r>
      <w:r w:rsidRPr="003969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процента.</w:t>
      </w:r>
    </w:p>
    <w:p w:rsidR="002B6319" w:rsidRPr="00912230" w:rsidRDefault="002B6319" w:rsidP="009259D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 xml:space="preserve">При этом основными проблемами в области благоустройства дворовых территории и наиболее посещаемых общественных территорий города Ставрополя являются: </w:t>
      </w:r>
    </w:p>
    <w:p w:rsidR="002B6319" w:rsidRPr="00912230" w:rsidRDefault="002B6319" w:rsidP="009259D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 xml:space="preserve">недостаточное количество детских и спортивных площадок, зон отдыха, площадок для свободного выгула собак; </w:t>
      </w:r>
    </w:p>
    <w:p w:rsidR="002B6319" w:rsidRPr="00912230" w:rsidRDefault="002B6319" w:rsidP="009259D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lastRenderedPageBreak/>
        <w:t xml:space="preserve">недостаточное количество автостоянок и мест парковки транспортных средств на дворовых и общественных территориях; </w:t>
      </w:r>
    </w:p>
    <w:p w:rsidR="002B6319" w:rsidRPr="00912230" w:rsidRDefault="002B6319" w:rsidP="009259DB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 xml:space="preserve">недостаточное количество малых архитектурных форм на дворовых </w:t>
      </w:r>
      <w:r w:rsidR="008B4BED" w:rsidRPr="00912230">
        <w:rPr>
          <w:rFonts w:ascii="Times New Roman" w:hAnsi="Times New Roman"/>
          <w:sz w:val="28"/>
          <w:szCs w:val="28"/>
        </w:rPr>
        <w:t xml:space="preserve">           </w:t>
      </w:r>
      <w:r w:rsidRPr="00912230">
        <w:rPr>
          <w:rFonts w:ascii="Times New Roman" w:hAnsi="Times New Roman"/>
          <w:sz w:val="28"/>
          <w:szCs w:val="28"/>
        </w:rPr>
        <w:t xml:space="preserve">и общественных территориях; </w:t>
      </w:r>
    </w:p>
    <w:p w:rsidR="002B6319" w:rsidRPr="00912230" w:rsidRDefault="002B6319" w:rsidP="009259DB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 xml:space="preserve"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 </w:t>
      </w:r>
    </w:p>
    <w:p w:rsidR="002B6319" w:rsidRPr="00912230" w:rsidRDefault="002B6319" w:rsidP="009259DB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 xml:space="preserve">изнашивание покрытий дворовых проездов и тротуаров; </w:t>
      </w:r>
    </w:p>
    <w:p w:rsidR="002B6319" w:rsidRPr="00912230" w:rsidRDefault="002B6319" w:rsidP="009259DB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 xml:space="preserve">недостаточное освещение отдельных дворовых и общественных территорий. </w:t>
      </w:r>
    </w:p>
    <w:p w:rsidR="002B6319" w:rsidRPr="00912230" w:rsidRDefault="002B6319" w:rsidP="009259D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 xml:space="preserve">городская среда требует проведения большого объема работ по приспособлению ее к условиям доступности для инвалидов всех категорий </w:t>
      </w:r>
      <w:r w:rsidR="008B4BED" w:rsidRPr="00912230">
        <w:rPr>
          <w:rFonts w:ascii="Times New Roman" w:hAnsi="Times New Roman"/>
          <w:sz w:val="28"/>
          <w:szCs w:val="28"/>
        </w:rPr>
        <w:t xml:space="preserve">          </w:t>
      </w:r>
      <w:r w:rsidRPr="00912230">
        <w:rPr>
          <w:rFonts w:ascii="Times New Roman" w:hAnsi="Times New Roman"/>
          <w:sz w:val="28"/>
          <w:szCs w:val="28"/>
        </w:rPr>
        <w:t xml:space="preserve">и маломобильных групп населения. </w:t>
      </w:r>
    </w:p>
    <w:p w:rsidR="00A22434" w:rsidRPr="00912230" w:rsidRDefault="002B6319" w:rsidP="00A2243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2230">
        <w:rPr>
          <w:rFonts w:ascii="Times New Roman" w:hAnsi="Times New Roman"/>
          <w:sz w:val="28"/>
          <w:szCs w:val="28"/>
        </w:rPr>
        <w:t xml:space="preserve">Проведение работ по благоустройству дворовых территорий </w:t>
      </w:r>
      <w:r w:rsidR="008B4BED" w:rsidRPr="00912230">
        <w:rPr>
          <w:rFonts w:ascii="Times New Roman" w:hAnsi="Times New Roman"/>
          <w:sz w:val="28"/>
          <w:szCs w:val="28"/>
        </w:rPr>
        <w:t xml:space="preserve">                       </w:t>
      </w:r>
      <w:r w:rsidRPr="00912230">
        <w:rPr>
          <w:rFonts w:ascii="Times New Roman" w:hAnsi="Times New Roman"/>
          <w:sz w:val="28"/>
          <w:szCs w:val="28"/>
        </w:rPr>
        <w:t xml:space="preserve">и наиболее посещаемых общественных территорий создаст условия для организации полноценного досуга населения, атмосферу покоя и душевного комфорта. </w:t>
      </w:r>
    </w:p>
    <w:p w:rsidR="00423A4E" w:rsidRPr="00912230" w:rsidRDefault="00423A4E" w:rsidP="00423A4E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нереализации Программы и недостижения показателей (индикаторов) Программы могут возникнуть такие последствия, как:</w:t>
      </w:r>
    </w:p>
    <w:p w:rsidR="00423A4E" w:rsidRPr="00912230" w:rsidRDefault="00423A4E" w:rsidP="00423A4E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благоустройства территории города Ставрополя, ухудшение состояния объектов благоустройства на территории города Ставрополя.</w:t>
      </w:r>
    </w:p>
    <w:p w:rsidR="00423A4E" w:rsidRPr="00912230" w:rsidRDefault="00423A4E" w:rsidP="00423A4E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выделить основные риски, которые могут существенно повлиять на реализацию Программы и достижение ее основных показателей (индикаторов):</w:t>
      </w:r>
    </w:p>
    <w:p w:rsidR="00423A4E" w:rsidRPr="00912230" w:rsidRDefault="00423A4E" w:rsidP="00423A4E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риски, в том числе сокращение лимитов финансирования Программы. При наступлении подобных неблагоприятных факторов, исходя из новых бюджетных параметров, мероприятия Программы будут пересмотрены с точки зрения их сокращения или снижения ожидаемых эффектов от их реализации;</w:t>
      </w:r>
    </w:p>
    <w:p w:rsidR="00423A4E" w:rsidRPr="00912230" w:rsidRDefault="00423A4E" w:rsidP="00423A4E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риски, связанные с возможными изменениями действующего законодательства. Снижение вероятности и минимизация последствий наступления указанных рисков достигается путем проведения регулярного мониторинга изменений действующего законодательства и, при необходимости, корректировки Программы;</w:t>
      </w:r>
    </w:p>
    <w:p w:rsidR="00423A4E" w:rsidRPr="00912230" w:rsidRDefault="00423A4E" w:rsidP="00423A4E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риски, возникающие при несогласованности действий исполнителей и участников Программы, которые могут повлечь за собой невыполнение целей и задач, снижение эффективности использования ресурсов и качества выполнения мероприятий Программы. Снижение вероятности и минимизация последствий наступления указанных рисков осуществляется при помощи организации должной координации и взаимодействия между исполнителями и участниками Программы.</w:t>
      </w:r>
    </w:p>
    <w:p w:rsidR="00423A4E" w:rsidRPr="00912230" w:rsidRDefault="00423A4E" w:rsidP="00423A4E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2230">
        <w:rPr>
          <w:rFonts w:ascii="Times New Roman" w:eastAsia="Times New Roman" w:hAnsi="Times New Roman"/>
          <w:sz w:val="28"/>
          <w:szCs w:val="28"/>
        </w:rPr>
        <w:t xml:space="preserve">Применение комплексного подхода, а также активное привлечение граждан к общественным обсуждениям и утверждению проектов                       </w:t>
      </w:r>
      <w:r w:rsidRPr="00912230">
        <w:rPr>
          <w:rFonts w:ascii="Times New Roman" w:eastAsia="Times New Roman" w:hAnsi="Times New Roman"/>
          <w:sz w:val="28"/>
          <w:szCs w:val="28"/>
        </w:rPr>
        <w:lastRenderedPageBreak/>
        <w:t>по комплекс</w:t>
      </w:r>
      <w:r w:rsidR="00C64ADC">
        <w:rPr>
          <w:rFonts w:ascii="Times New Roman" w:eastAsia="Times New Roman" w:hAnsi="Times New Roman"/>
          <w:sz w:val="28"/>
          <w:szCs w:val="28"/>
        </w:rPr>
        <w:t>ном</w:t>
      </w:r>
      <w:r w:rsidRPr="00912230">
        <w:rPr>
          <w:rFonts w:ascii="Times New Roman" w:eastAsia="Times New Roman" w:hAnsi="Times New Roman"/>
          <w:sz w:val="28"/>
          <w:szCs w:val="28"/>
        </w:rPr>
        <w:t>у благоустройству дворовых территорий и территорий общего пользования позволит:</w:t>
      </w:r>
    </w:p>
    <w:p w:rsidR="00423A4E" w:rsidRPr="00912230" w:rsidRDefault="00423A4E" w:rsidP="00423A4E">
      <w:pPr>
        <w:tabs>
          <w:tab w:val="left" w:pos="174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912230">
        <w:rPr>
          <w:rFonts w:ascii="Times New Roman" w:eastAsia="Times New Roman" w:hAnsi="Times New Roman"/>
          <w:sz w:val="28"/>
          <w:szCs w:val="28"/>
        </w:rPr>
        <w:t>повысить уровень планирования и реализации мероприятий                    по благоустройству (сделает их современными, эффективными, оптимальными, открытыми, востребованными гражданами);</w:t>
      </w:r>
    </w:p>
    <w:p w:rsidR="00423A4E" w:rsidRPr="00912230" w:rsidRDefault="00423A4E" w:rsidP="00423A4E">
      <w:pPr>
        <w:widowControl w:val="0"/>
        <w:tabs>
          <w:tab w:val="left" w:pos="174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2230">
        <w:rPr>
          <w:rFonts w:ascii="Times New Roman" w:eastAsia="Times New Roman" w:hAnsi="Times New Roman"/>
          <w:sz w:val="28"/>
          <w:szCs w:val="28"/>
        </w:rPr>
        <w:t>запустить реализацию механизма поддержки мероприятий                      по благоустройству, инициированных гражданами;</w:t>
      </w:r>
    </w:p>
    <w:p w:rsidR="00423A4E" w:rsidRPr="00912230" w:rsidRDefault="00423A4E" w:rsidP="00423A4E">
      <w:pPr>
        <w:widowControl w:val="0"/>
        <w:tabs>
          <w:tab w:val="left" w:pos="1746"/>
        </w:tabs>
        <w:spacing w:line="24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912230">
        <w:rPr>
          <w:rFonts w:ascii="Times New Roman" w:eastAsia="Times New Roman" w:hAnsi="Times New Roman"/>
          <w:sz w:val="28"/>
          <w:szCs w:val="28"/>
        </w:rPr>
        <w:t>запустить механизм трудового участия граждан и организаций                 в реализации мероприятий по благоустройству;</w:t>
      </w:r>
    </w:p>
    <w:p w:rsidR="00423A4E" w:rsidRPr="00912230" w:rsidRDefault="00423A4E" w:rsidP="00423A4E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реализация мероприятий данной Программы </w:t>
      </w:r>
      <w:r w:rsidRPr="00912230">
        <w:rPr>
          <w:rFonts w:ascii="Times New Roman" w:hAnsi="Times New Roman"/>
          <w:sz w:val="28"/>
          <w:szCs w:val="28"/>
        </w:rPr>
        <w:t xml:space="preserve">позволит </w:t>
      </w:r>
      <w:r w:rsidRPr="00912230">
        <w:rPr>
          <w:rFonts w:ascii="Times New Roman" w:eastAsia="Times New Roman" w:hAnsi="Times New Roman"/>
          <w:sz w:val="28"/>
          <w:szCs w:val="28"/>
          <w:lang w:eastAsia="ru-RU"/>
        </w:rPr>
        <w:t>создать наиболее благоприятные и комфортные условия жизнедеятельности населения, а также условия для системного повышения качества и комфорта городской среды на всей территории города Ставрополя.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9259DB">
      <w:pPr>
        <w:autoSpaceDE w:val="0"/>
        <w:autoSpaceDN w:val="0"/>
        <w:spacing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Программы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улучшение эстетического облика                     и повышение уровня благоустройства территорий города Ставрополя.</w:t>
      </w:r>
    </w:p>
    <w:p w:rsidR="00E73D51" w:rsidRPr="00912230" w:rsidRDefault="00E73D51" w:rsidP="009259DB">
      <w:p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Для достижения поставлен</w:t>
      </w:r>
      <w:r w:rsidR="00156F3A" w:rsidRPr="00912230">
        <w:rPr>
          <w:rFonts w:ascii="Times New Roman" w:hAnsi="Times New Roman" w:cs="Times New Roman"/>
          <w:sz w:val="28"/>
          <w:szCs w:val="28"/>
        </w:rPr>
        <w:t>ной цели предполагается решение с</w:t>
      </w:r>
      <w:r w:rsidRPr="00912230">
        <w:rPr>
          <w:rFonts w:ascii="Times New Roman" w:hAnsi="Times New Roman" w:cs="Times New Roman"/>
          <w:sz w:val="28"/>
          <w:szCs w:val="28"/>
        </w:rPr>
        <w:t>ледующих задач: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дворовых территорий многоквартирных домов Ставрополя;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муниципальных территорий общего пользования;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города Ставрополя к активному участию                в мероприятиях по содержанию и обеспечению сохранности объектов благоустройства.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Сроки реализации Программы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будет осуществляться пять лет, с 2018 года                по 2022 год включительно.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и общая характеристика мероприятий Программы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B06" w:rsidRPr="00912230" w:rsidRDefault="00814FB3" w:rsidP="009259DB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475" w:history="1">
        <w:r w:rsidR="007A6B06" w:rsidRPr="009122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7A6B06"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общая характеристика мероприятий Программы приведены в приложении 1 к Программе.</w:t>
      </w:r>
    </w:p>
    <w:p w:rsidR="007A6B06" w:rsidRPr="00912230" w:rsidRDefault="007A6B06" w:rsidP="009259DB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B06" w:rsidRPr="00912230" w:rsidRDefault="007A6B06" w:rsidP="009259DB">
      <w:pPr>
        <w:autoSpaceDE w:val="0"/>
        <w:autoSpaceDN w:val="0"/>
        <w:spacing w:line="24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Ресурсное обеспечение Программы</w:t>
      </w:r>
    </w:p>
    <w:p w:rsidR="007A6B06" w:rsidRPr="00912230" w:rsidRDefault="007A6B06" w:rsidP="009259DB">
      <w:pPr>
        <w:autoSpaceDE w:val="0"/>
        <w:autoSpaceDN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CD2" w:rsidRPr="00912230" w:rsidRDefault="007A6B06" w:rsidP="00540CD2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hAnsi="Times New Roman" w:cs="Times New Roman"/>
          <w:sz w:val="28"/>
          <w:szCs w:val="28"/>
        </w:rPr>
        <w:t>Объем финансовых средств Программы составля</w:t>
      </w:r>
      <w:r w:rsidR="00540CD2">
        <w:rPr>
          <w:rFonts w:ascii="Times New Roman" w:hAnsi="Times New Roman" w:cs="Times New Roman"/>
          <w:sz w:val="28"/>
          <w:szCs w:val="28"/>
        </w:rPr>
        <w:t xml:space="preserve">ет                           </w:t>
      </w:r>
      <w:r w:rsidR="0021010C">
        <w:rPr>
          <w:rFonts w:ascii="Times New Roman" w:hAnsi="Times New Roman" w:cs="Times New Roman"/>
          <w:sz w:val="28"/>
          <w:szCs w:val="28"/>
        </w:rPr>
        <w:t>901720,9</w:t>
      </w:r>
      <w:r w:rsidR="00540CD2" w:rsidRPr="00912230">
        <w:rPr>
          <w:rFonts w:ascii="Times New Roman" w:hAnsi="Times New Roman" w:cs="Times New Roman"/>
          <w:sz w:val="28"/>
          <w:szCs w:val="28"/>
        </w:rPr>
        <w:t xml:space="preserve"> </w:t>
      </w:r>
      <w:r w:rsidR="00540CD2"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по годам: </w:t>
      </w:r>
    </w:p>
    <w:p w:rsidR="00540CD2" w:rsidRPr="00912230" w:rsidRDefault="00540CD2" w:rsidP="003E37AB">
      <w:p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2018 год – 106270,11 тыс. рублей;</w:t>
      </w:r>
    </w:p>
    <w:p w:rsidR="00540CD2" w:rsidRPr="00912230" w:rsidRDefault="00540CD2" w:rsidP="003E37AB">
      <w:p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159180</w:t>
      </w:r>
      <w:r w:rsidRPr="00912230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22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0CD2" w:rsidRPr="00912230" w:rsidRDefault="00540CD2" w:rsidP="003E37AB">
      <w:p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212090,21</w:t>
      </w:r>
      <w:r w:rsidRPr="009122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0CD2" w:rsidRPr="00912230" w:rsidRDefault="00540CD2" w:rsidP="003E37AB">
      <w:p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212090,21</w:t>
      </w:r>
      <w:r w:rsidRPr="009122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0CD2" w:rsidRPr="00912230" w:rsidRDefault="00540CD2" w:rsidP="003E37AB">
      <w:p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212090,21</w:t>
      </w:r>
      <w:r w:rsidRPr="009122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0CD2" w:rsidRPr="00912230" w:rsidRDefault="00540CD2" w:rsidP="00540CD2">
      <w:pPr>
        <w:autoSpaceDE w:val="0"/>
        <w:autoSpaceDN w:val="0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за счет средств: </w:t>
      </w:r>
    </w:p>
    <w:p w:rsidR="00540CD2" w:rsidRPr="00912230" w:rsidRDefault="00540CD2" w:rsidP="00540CD2">
      <w:pPr>
        <w:autoSpaceDE w:val="0"/>
        <w:autoSpaceDN w:val="0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Ставрополя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51720,9</w:t>
      </w:r>
      <w:r w:rsidRPr="00912230">
        <w:rPr>
          <w:rFonts w:ascii="Times New Roman" w:hAnsi="Times New Roman" w:cs="Times New Roman"/>
          <w:sz w:val="28"/>
          <w:szCs w:val="28"/>
        </w:rPr>
        <w:t> </w:t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по годам: </w:t>
      </w:r>
    </w:p>
    <w:p w:rsidR="00540CD2" w:rsidRPr="00912230" w:rsidRDefault="00540CD2" w:rsidP="00540CD2">
      <w:pPr>
        <w:widowControl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2018 год – 6270,11 тыс. рублей;</w:t>
      </w:r>
    </w:p>
    <w:p w:rsidR="00540CD2" w:rsidRPr="00912230" w:rsidRDefault="00540CD2" w:rsidP="00540CD2">
      <w:pPr>
        <w:widowControl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 xml:space="preserve"> 9180,16</w:t>
      </w:r>
      <w:r w:rsidRPr="009122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0CD2" w:rsidRPr="00912230" w:rsidRDefault="00540CD2" w:rsidP="00540CD2">
      <w:pPr>
        <w:widowControl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12090,21</w:t>
      </w:r>
      <w:r w:rsidRPr="009122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0CD2" w:rsidRPr="00912230" w:rsidRDefault="00540CD2" w:rsidP="00540CD2">
      <w:pPr>
        <w:widowControl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12090,21</w:t>
      </w:r>
      <w:r w:rsidRPr="009122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0CD2" w:rsidRPr="00912230" w:rsidRDefault="00540CD2" w:rsidP="00540CD2">
      <w:pPr>
        <w:widowControl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12090,21</w:t>
      </w:r>
      <w:r w:rsidRPr="00912230">
        <w:rPr>
          <w:rFonts w:ascii="Times New Roman" w:hAnsi="Times New Roman" w:cs="Times New Roman"/>
          <w:sz w:val="28"/>
          <w:szCs w:val="28"/>
        </w:rPr>
        <w:t xml:space="preserve">  тыс. рублей; </w:t>
      </w:r>
    </w:p>
    <w:p w:rsidR="00540CD2" w:rsidRDefault="00540CD2" w:rsidP="00540CD2">
      <w:pPr>
        <w:autoSpaceDE w:val="0"/>
        <w:autoSpaceDN w:val="0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Ставропольского края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850</w:t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тыс. рублей, в том числе по годам:</w:t>
      </w:r>
    </w:p>
    <w:p w:rsidR="00540CD2" w:rsidRPr="00912230" w:rsidRDefault="00540CD2" w:rsidP="00540CD2">
      <w:pPr>
        <w:autoSpaceDE w:val="0"/>
        <w:autoSpaceDN w:val="0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100000,00 тыс. рублей; </w:t>
      </w:r>
    </w:p>
    <w:p w:rsidR="00540CD2" w:rsidRPr="00912230" w:rsidRDefault="00540CD2" w:rsidP="00540CD2">
      <w:pPr>
        <w:autoSpaceDE w:val="0"/>
        <w:autoSpaceDN w:val="0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0000,00 тыс. рублей; </w:t>
      </w:r>
    </w:p>
    <w:p w:rsidR="00540CD2" w:rsidRPr="00912230" w:rsidRDefault="00540CD2" w:rsidP="00540CD2">
      <w:pPr>
        <w:autoSpaceDE w:val="0"/>
        <w:autoSpaceDN w:val="0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00000,00 тыс. рублей; </w:t>
      </w:r>
    </w:p>
    <w:p w:rsidR="00540CD2" w:rsidRPr="00912230" w:rsidRDefault="00540CD2" w:rsidP="00540CD2">
      <w:pPr>
        <w:autoSpaceDE w:val="0"/>
        <w:autoSpaceDN w:val="0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00000,00 тыс. рублей; </w:t>
      </w:r>
    </w:p>
    <w:p w:rsidR="00501FF4" w:rsidRDefault="00540CD2" w:rsidP="00540CD2">
      <w:pPr>
        <w:autoSpaceDE w:val="0"/>
        <w:autoSpaceDN w:val="0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00000,00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B06" w:rsidRPr="00912230" w:rsidRDefault="007A6B06" w:rsidP="00912230">
      <w:p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</w:t>
      </w:r>
    </w:p>
    <w:p w:rsidR="007A6B06" w:rsidRPr="00912230" w:rsidRDefault="007A6B06" w:rsidP="009259DB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Объемы бюджетных средств на 2018 - 2022 годы определяются решением Ставропольской городской Думы о бюджете города на текущий финансовый год и плановый период и бюджетным прогнозом. </w:t>
      </w:r>
    </w:p>
    <w:p w:rsidR="007A6B06" w:rsidRPr="00912230" w:rsidRDefault="007A6B06" w:rsidP="009259DB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Финансирование расходов за счет средств бюджета Ставропольского края будет осуществляться путем выделения в установленном порядке субсидии за счет средств дорожного фонда Ставропольского края.</w:t>
      </w:r>
    </w:p>
    <w:p w:rsidR="007A6B06" w:rsidRPr="00912230" w:rsidRDefault="007A6B06" w:rsidP="009259DB">
      <w:pPr>
        <w:tabs>
          <w:tab w:val="center" w:pos="72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В ходе реализации Программы объемы финансовых средств, направленных на ее реализацию, могут корректироваться.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Система управления реализацией Программы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C31" w:rsidRPr="00912230" w:rsidRDefault="00184C31" w:rsidP="009259DB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и реализация Программы осуществляется комитетом городского хозяйства администрации города Ставрополя (далее - ответственный исполнитель Программы).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Ответственный исполнитель Программы: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ежегодно, не позднее 01 декабря года, предшествующего очередному финансовому году, разрабатывает детальный план-график и направляет его на согласование в комитет экономического развития администрации города Ставрополя;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ежеквартально, не позднее 15 числа второго месяца, следующего </w:t>
      </w:r>
      <w:r w:rsidR="008B4BED" w:rsidRPr="009122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12230">
        <w:rPr>
          <w:rFonts w:ascii="Times New Roman" w:hAnsi="Times New Roman" w:cs="Times New Roman"/>
          <w:sz w:val="28"/>
          <w:szCs w:val="28"/>
        </w:rPr>
        <w:t>за отчетным периодом, направляет в комитет экономического развития администрации города Ставрополя информацию для проведения мониторинга хода реализации Программы;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lastRenderedPageBreak/>
        <w:t>ежегодно, до 31 декабря года, предшествующего очередному финансовому году, согласовывает с комитетом экономического развития администрации города Ставрополя детальный план-график;</w:t>
      </w:r>
    </w:p>
    <w:p w:rsidR="00184C31" w:rsidRPr="00912230" w:rsidRDefault="00184C31" w:rsidP="003701EC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ежегодно до 15 февраля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(далее - отчет);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осуществляет контроль за ходом реализации Программы, в том числе выполнением сроков реализации мероприятий Программы, целевым </w:t>
      </w:r>
      <w:r w:rsidR="008B4BED" w:rsidRPr="009122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12230">
        <w:rPr>
          <w:rFonts w:ascii="Times New Roman" w:hAnsi="Times New Roman" w:cs="Times New Roman"/>
          <w:sz w:val="28"/>
          <w:szCs w:val="28"/>
        </w:rPr>
        <w:t>и эффективным использованием бюджетных ассигнований, направляемых на реализацию мероприятий Программы.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Отчет до представления в комитет экономического развития администрации города Ставрополя подлежит согласованию с комитетом финансов и бюджета администрации города Ставрополя.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Отчет о выполнении Программы, действие которой завершено                     в отчетном году, должен включать в себя отчет за отчетный год и за весь период реализации Программы.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Мониторинг и контроль реализации Программы осуществляются                в порядке, установленном муниципальным нормативным правовым актом администрации города Ставрополя.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будут выполнены работы по благоустройству общественных территорий города Ставрополя  </w:t>
      </w:r>
      <w:r w:rsidR="008B4BED" w:rsidRPr="009122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2230">
        <w:rPr>
          <w:rFonts w:ascii="Times New Roman" w:hAnsi="Times New Roman" w:cs="Times New Roman"/>
          <w:sz w:val="28"/>
          <w:szCs w:val="28"/>
        </w:rPr>
        <w:t>и дворовых территорий города Ставрополя.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В перечень общественных территорий города Ставрополя, на которых планируется благоустройство в 2018 - 2022 годах, подлежат включению общественные территории  города Ставрополя с учетом предложений граждан и организаций о включении в Программу общественной территории города Ставрополя, подлежащей благоустройству в 2018 - 2022 годах.</w:t>
      </w:r>
    </w:p>
    <w:p w:rsidR="00A9795F" w:rsidRPr="00912230" w:rsidRDefault="00814FB3" w:rsidP="00A9795F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="00184C31" w:rsidRPr="00912230">
          <w:rPr>
            <w:rFonts w:ascii="Times New Roman" w:hAnsi="Times New Roman"/>
            <w:sz w:val="28"/>
            <w:szCs w:val="28"/>
          </w:rPr>
          <w:t>Перечень</w:t>
        </w:r>
      </w:hyperlink>
      <w:r w:rsidR="00184C31" w:rsidRPr="00912230">
        <w:rPr>
          <w:rFonts w:ascii="Times New Roman" w:hAnsi="Times New Roman"/>
          <w:sz w:val="28"/>
          <w:szCs w:val="28"/>
        </w:rPr>
        <w:t xml:space="preserve"> общественных территорий города Ставрополя, на которых планируется благоустройство в 2018 - 2022 годах, приведен в приложении </w:t>
      </w:r>
      <w:r w:rsidR="007A6B06" w:rsidRPr="00912230">
        <w:rPr>
          <w:rFonts w:ascii="Times New Roman" w:hAnsi="Times New Roman"/>
          <w:sz w:val="28"/>
          <w:szCs w:val="28"/>
        </w:rPr>
        <w:t>3</w:t>
      </w:r>
      <w:r w:rsidR="00184C31" w:rsidRPr="00912230">
        <w:rPr>
          <w:rFonts w:ascii="Times New Roman" w:hAnsi="Times New Roman"/>
          <w:sz w:val="28"/>
          <w:szCs w:val="28"/>
        </w:rPr>
        <w:t xml:space="preserve">                              к Программе.</w:t>
      </w:r>
      <w:r w:rsidR="00A9795F" w:rsidRPr="00912230">
        <w:rPr>
          <w:rFonts w:ascii="Times New Roman" w:hAnsi="Times New Roman"/>
          <w:sz w:val="28"/>
          <w:szCs w:val="28"/>
          <w:lang w:eastAsia="ru-RU"/>
        </w:rPr>
        <w:t xml:space="preserve"> Перечень видов работ по благоустройству общественных территорий включает в себя ремонт городских тротуаров, обеспечение освещения общественных территорий, установка скамеек, установка урн для мусора, оборудование городских автомобильных парковок, озеленение общественных территорий.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В адресный перечень дворовых территорий, на которых планируется благоустройство в 2018 -</w:t>
      </w:r>
      <w:r w:rsidR="00F509AF" w:rsidRPr="00912230">
        <w:rPr>
          <w:rFonts w:ascii="Times New Roman" w:hAnsi="Times New Roman" w:cs="Times New Roman"/>
          <w:sz w:val="28"/>
          <w:szCs w:val="28"/>
        </w:rPr>
        <w:t xml:space="preserve"> </w:t>
      </w:r>
      <w:r w:rsidRPr="00912230">
        <w:rPr>
          <w:rFonts w:ascii="Times New Roman" w:hAnsi="Times New Roman" w:cs="Times New Roman"/>
          <w:sz w:val="28"/>
          <w:szCs w:val="28"/>
        </w:rPr>
        <w:t xml:space="preserve">2022 годах, подлежат включению дворовые территории с учетом предложений заинтересованных лиц о включении дворовой территории  в Программу. Включение дворовой территории                   в </w:t>
      </w:r>
      <w:r w:rsidR="008E065E">
        <w:rPr>
          <w:rFonts w:ascii="Times New Roman" w:hAnsi="Times New Roman" w:cs="Times New Roman"/>
          <w:sz w:val="28"/>
          <w:szCs w:val="28"/>
        </w:rPr>
        <w:t>П</w:t>
      </w:r>
      <w:r w:rsidRPr="00912230">
        <w:rPr>
          <w:rFonts w:ascii="Times New Roman" w:hAnsi="Times New Roman" w:cs="Times New Roman"/>
          <w:sz w:val="28"/>
          <w:szCs w:val="28"/>
        </w:rPr>
        <w:t>рограмму без решения заинтересованных лиц не допускается.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Адресный </w:t>
      </w:r>
      <w:hyperlink r:id="rId13" w:history="1">
        <w:r w:rsidRPr="0091223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12230">
        <w:rPr>
          <w:rFonts w:ascii="Times New Roman" w:hAnsi="Times New Roman" w:cs="Times New Roman"/>
          <w:sz w:val="28"/>
          <w:szCs w:val="28"/>
        </w:rPr>
        <w:t xml:space="preserve"> дворовых территорий, на которых планируется благоустройство в 2018 - 2022 годах, приведен в приложении </w:t>
      </w:r>
      <w:r w:rsidR="007A6B06" w:rsidRPr="00912230">
        <w:rPr>
          <w:rFonts w:ascii="Times New Roman" w:hAnsi="Times New Roman" w:cs="Times New Roman"/>
          <w:sz w:val="28"/>
          <w:szCs w:val="28"/>
        </w:rPr>
        <w:t>4</w:t>
      </w:r>
      <w:r w:rsidRPr="00912230">
        <w:rPr>
          <w:rFonts w:ascii="Times New Roman" w:hAnsi="Times New Roman" w:cs="Times New Roman"/>
          <w:sz w:val="28"/>
          <w:szCs w:val="28"/>
        </w:rPr>
        <w:t xml:space="preserve">                              к Программе.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Минимальный перечень видов работ по благоустройству дворовых территорий включает в себя работы по ремонту дворовых проездов, обеспечению освещения дворовой территории, установке скамеек, урн. При формировании предложений по благоустройству дворовых территорий заинтересованные лица вправе выбрать, какие из видов работ, входящих              в минимальный перечень видов работ по благоустройству дворовых территорий, планируются к реализации. </w:t>
      </w:r>
    </w:p>
    <w:p w:rsidR="00184C31" w:rsidRPr="00912230" w:rsidRDefault="00184C31" w:rsidP="009259DB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дворовых территорий включает в себя работы по оборудованию детских и (или) спортивных площадок, автомобильных парковок, озеленению территорий, установке малых архитектурных форм и иные виды работ. В рамках дополнительного перечня работ по благоустройству дворовых территорий предусматривается трудовое участие </w:t>
      </w:r>
      <w:r w:rsidR="003E37AB">
        <w:rPr>
          <w:rFonts w:ascii="Times New Roman" w:hAnsi="Times New Roman" w:cs="Times New Roman"/>
          <w:sz w:val="28"/>
          <w:szCs w:val="28"/>
        </w:rPr>
        <w:t>собственников помещений                                в многоквартирных домах, собственников иных зданий и сооружений, расположенных в границах дворовой территории, благоустроенной в рамках Программы, в</w:t>
      </w:r>
      <w:r w:rsidRPr="00912230">
        <w:rPr>
          <w:rFonts w:ascii="Times New Roman" w:hAnsi="Times New Roman" w:cs="Times New Roman"/>
          <w:sz w:val="28"/>
          <w:szCs w:val="28"/>
        </w:rPr>
        <w:t xml:space="preserve"> форме однодневного субботника по уборке дворовых территорий.</w:t>
      </w:r>
    </w:p>
    <w:p w:rsidR="00184C31" w:rsidRPr="00912230" w:rsidRDefault="00184C31" w:rsidP="009259DB">
      <w:pPr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Мероприятия, предусмотренные дополнительным перечнем работ по благоустройству дворовых территорий, реализуются только при условии выполнения работ, предусмотренных минимальным перечнем видов работ по благоустройству дворовых территорий.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Визуализированный </w:t>
      </w:r>
      <w:hyperlink r:id="rId14" w:history="1">
        <w:r w:rsidRPr="0091223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12230">
        <w:rPr>
          <w:rFonts w:ascii="Times New Roman" w:hAnsi="Times New Roman" w:cs="Times New Roman"/>
          <w:sz w:val="28"/>
          <w:szCs w:val="28"/>
        </w:rPr>
        <w:t xml:space="preserve"> образцов элементов благоустройства, предлагаемых к размещению на дворовых территориях в 2018 - 2022 годах, сформированный исходя из минимального перечня видов работ по благоустройству дворовых территорий, приведен в приложении </w:t>
      </w:r>
      <w:r w:rsidR="007A6B06" w:rsidRPr="00912230">
        <w:rPr>
          <w:rFonts w:ascii="Times New Roman" w:hAnsi="Times New Roman" w:cs="Times New Roman"/>
          <w:sz w:val="28"/>
          <w:szCs w:val="28"/>
        </w:rPr>
        <w:t>5</w:t>
      </w:r>
      <w:r w:rsidRPr="00912230">
        <w:rPr>
          <w:rFonts w:ascii="Times New Roman" w:hAnsi="Times New Roman" w:cs="Times New Roman"/>
          <w:sz w:val="28"/>
          <w:szCs w:val="28"/>
        </w:rPr>
        <w:t xml:space="preserve">                      к Программе.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Нормативная стоимость (единичные расценки) работ </w:t>
      </w:r>
      <w:r w:rsidR="0058521C" w:rsidRPr="0091223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12230">
        <w:rPr>
          <w:rFonts w:ascii="Times New Roman" w:hAnsi="Times New Roman" w:cs="Times New Roman"/>
          <w:sz w:val="28"/>
          <w:szCs w:val="28"/>
        </w:rPr>
        <w:t>по благоустройству дворовых территорий, входящих в состав минимального перечня видов работ и дополнительного перечня работ по благоустройству дворовых территорий, рассчитывается в соответствии с территориальными единичными расценками (ТЕР) Ставропольского края 2001 в редакции 2014 года.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Разработка, обсуждение и утверждение дизайн-проектов благоустройства дворовых территорий в 2018 - 2022 годах осуществляется               в соответствии с Порядком разработки, обсуждения с заинтересованными лицами и утверждения дизайн-проектов благоустройства                             дворовых территорий, включенных в Программу, утвержденным муниципальным нормативным правовым актом администрации города Ставрополя.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Разработка, обсуждение и утверждение дизайн-проектов благоустройства общественных территорий города Ставрополя в 2018 - 2022 годах осуществляется в соответствии с Порядком разработки, обсуждения                     и утверждения дизайн-проекта благоустройства общественной территории, </w:t>
      </w:r>
      <w:r w:rsidRPr="00912230">
        <w:rPr>
          <w:rFonts w:ascii="Times New Roman" w:hAnsi="Times New Roman" w:cs="Times New Roman"/>
          <w:sz w:val="28"/>
          <w:szCs w:val="28"/>
        </w:rPr>
        <w:lastRenderedPageBreak/>
        <w:t>включенной в Программу, утвержденным муниципальным нормативным правовым актом администрации города Ставрополя.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Дизайн-проекты благоустройства дворовых территорий                               и общественных территорий предусматривают текстовое и визуальное описание предлагаемых дизайн</w:t>
      </w:r>
      <w:r w:rsidR="00F509AF" w:rsidRPr="00912230">
        <w:rPr>
          <w:rFonts w:ascii="Times New Roman" w:hAnsi="Times New Roman" w:cs="Times New Roman"/>
          <w:sz w:val="28"/>
          <w:szCs w:val="28"/>
        </w:rPr>
        <w:t xml:space="preserve"> </w:t>
      </w:r>
      <w:r w:rsidRPr="00912230">
        <w:rPr>
          <w:rFonts w:ascii="Times New Roman" w:hAnsi="Times New Roman" w:cs="Times New Roman"/>
          <w:sz w:val="28"/>
          <w:szCs w:val="28"/>
        </w:rPr>
        <w:t>-</w:t>
      </w:r>
      <w:r w:rsidR="00F509AF" w:rsidRPr="00912230">
        <w:rPr>
          <w:rFonts w:ascii="Times New Roman" w:hAnsi="Times New Roman" w:cs="Times New Roman"/>
          <w:sz w:val="28"/>
          <w:szCs w:val="28"/>
        </w:rPr>
        <w:t xml:space="preserve"> </w:t>
      </w:r>
      <w:r w:rsidRPr="00912230">
        <w:rPr>
          <w:rFonts w:ascii="Times New Roman" w:hAnsi="Times New Roman" w:cs="Times New Roman"/>
          <w:sz w:val="28"/>
          <w:szCs w:val="28"/>
        </w:rPr>
        <w:t>проектов, перечня, в том числе в виде соответствующих визуализированных изображений, элементов благоустройства, предлагаемых к размещению на соответствующей территории.</w:t>
      </w:r>
    </w:p>
    <w:p w:rsidR="00184C31" w:rsidRPr="00912230" w:rsidRDefault="00184C31" w:rsidP="009259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Мероприятия по благоустройству общественных территорий                       и дворовых территорий проводятся с учетом обеспечения физической, пространственной и информационной доступности зданий, сооружений, дворовых территорий и общественных территорий для инвалидов и других маломобильных групп населения города Ставрополя.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Оценка эффективности реализации Программы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6B7" w:rsidRPr="00912230" w:rsidRDefault="000F26B7" w:rsidP="000F26B7">
      <w:p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проводится ежегодно             за отчетный год и за весь период реализации Программы по окончании срока ее реализации для оценки вклада Программы в экономическое и социальное </w:t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города Ставрополя, исходя из степени реализации мероприятий             и достижения запланированных показателей (индикаторов) Программы. </w:t>
      </w:r>
    </w:p>
    <w:p w:rsidR="000F26B7" w:rsidRPr="00912230" w:rsidRDefault="000F26B7" w:rsidP="000F26B7">
      <w:pPr>
        <w:autoSpaceDE w:val="0"/>
        <w:autoSpaceDN w:val="0"/>
        <w:spacing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мероприятий, предусмотренных Программой, позволит достичь следующих результатов:</w:t>
      </w:r>
    </w:p>
    <w:p w:rsidR="000F26B7" w:rsidRPr="00912230" w:rsidRDefault="000F26B7" w:rsidP="000F26B7">
      <w:pPr>
        <w:autoSpaceDE w:val="0"/>
        <w:autoSpaceDN w:val="0"/>
        <w:spacing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долю благоустроенных дворовых территорий, от общего количества дворовых территорий, подлежащих благоустройству с </w:t>
      </w:r>
      <w:r w:rsidR="00DD636B">
        <w:rPr>
          <w:rFonts w:ascii="Times New Roman" w:eastAsia="Times New Roman" w:hAnsi="Times New Roman" w:cs="Times New Roman"/>
          <w:sz w:val="28"/>
          <w:szCs w:val="28"/>
          <w:lang w:eastAsia="ru-RU"/>
        </w:rPr>
        <w:t>2,28</w:t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в 2018 году до </w:t>
      </w:r>
      <w:r w:rsidR="00DD636B">
        <w:rPr>
          <w:rFonts w:ascii="Times New Roman" w:eastAsia="Times New Roman" w:hAnsi="Times New Roman" w:cs="Times New Roman"/>
          <w:sz w:val="28"/>
          <w:szCs w:val="28"/>
          <w:lang w:eastAsia="ru-RU"/>
        </w:rPr>
        <w:t>4,92</w:t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в 2022 году;</w:t>
      </w:r>
    </w:p>
    <w:p w:rsidR="000F26B7" w:rsidRPr="00912230" w:rsidRDefault="000F26B7" w:rsidP="000F26B7">
      <w:pPr>
        <w:autoSpaceDE w:val="0"/>
        <w:autoSpaceDN w:val="0"/>
        <w:spacing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благоустроенных общественных территорий, от общего количества общественных территорий, подлежащих благоустройству с 2,27 процентов в 2018 году до 2,50 процентов в 2022 году;</w:t>
      </w:r>
    </w:p>
    <w:p w:rsidR="000F26B7" w:rsidRPr="00912230" w:rsidRDefault="000F26B7" w:rsidP="000F26B7">
      <w:pPr>
        <w:autoSpaceDE w:val="0"/>
        <w:autoSpaceDN w:val="0"/>
        <w:spacing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количество благоустроенных дворовых территорий                      с </w:t>
      </w:r>
      <w:r w:rsidR="00DD636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в 2018 году до </w:t>
      </w:r>
      <w:r w:rsidR="00DD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 </w:t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 к 2022 году;</w:t>
      </w:r>
    </w:p>
    <w:p w:rsidR="000F26B7" w:rsidRPr="00912230" w:rsidRDefault="000F26B7" w:rsidP="000F26B7">
      <w:pPr>
        <w:autoSpaceDE w:val="0"/>
        <w:autoSpaceDN w:val="0"/>
        <w:spacing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благоустроенных общественных территорий             с 2 единиц в 2018 году до 6 единиц к 2022 году.</w:t>
      </w:r>
    </w:p>
    <w:p w:rsidR="000F26B7" w:rsidRPr="00912230" w:rsidRDefault="000F26B7" w:rsidP="000F26B7">
      <w:pPr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показателях (индикаторах) Программы и их значениях, необходимых для осуществления мониторинга Программы, оценке реализации Программы и степени решения поставленных задач, </w:t>
      </w:r>
      <w:hyperlink w:anchor="P709" w:history="1">
        <w:r w:rsidRPr="009122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методика</w:t>
        </w:r>
      </w:hyperlink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критерии оценки эффективности Программы приведены в приложении 2           к Программе.</w:t>
      </w: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9259DB">
      <w:pPr>
        <w:autoSpaceDE w:val="0"/>
        <w:autoSpaceDN w:val="0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51" w:rsidRPr="00912230" w:rsidRDefault="00E73D51" w:rsidP="009259DB">
      <w:pPr>
        <w:autoSpaceDE w:val="0"/>
        <w:autoSpaceDN w:val="0"/>
        <w:spacing w:line="240" w:lineRule="exac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E73D51" w:rsidRPr="00912230" w:rsidRDefault="00E73D51" w:rsidP="009259DB">
      <w:pPr>
        <w:autoSpaceDE w:val="0"/>
        <w:autoSpaceDN w:val="0"/>
        <w:spacing w:line="240" w:lineRule="exac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3D51" w:rsidRPr="00912230" w:rsidSect="00493C45">
          <w:pgSz w:w="11905" w:h="16838"/>
          <w:pgMar w:top="1418" w:right="567" w:bottom="1134" w:left="1985" w:header="680" w:footer="0" w:gutter="0"/>
          <w:cols w:space="720"/>
          <w:titlePg/>
          <w:docGrid w:linePitch="299"/>
        </w:sectPr>
      </w:pP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Т.В. </w:t>
      </w:r>
      <w:r w:rsidR="00CB561B"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</w:t>
      </w:r>
      <w:r w:rsidR="007E530D" w:rsidRPr="009122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A6B06" w:rsidRPr="00912230" w:rsidRDefault="00CB561B" w:rsidP="00CB561B">
      <w:pPr>
        <w:pStyle w:val="ConsPlusNormal"/>
        <w:spacing w:line="240" w:lineRule="exact"/>
        <w:ind w:left="8648" w:firstLine="55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A6B06" w:rsidRPr="0091223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A6B06" w:rsidRPr="00912230" w:rsidRDefault="007A6B06" w:rsidP="007A6B06">
      <w:pPr>
        <w:pStyle w:val="ConsPlusNormal"/>
        <w:spacing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7A6B06">
      <w:pPr>
        <w:pStyle w:val="ConsPlusNormal"/>
        <w:spacing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A6B06" w:rsidRPr="00912230" w:rsidRDefault="007A6B06" w:rsidP="007A6B06">
      <w:pPr>
        <w:pStyle w:val="ConsPlusNormal"/>
        <w:spacing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города Ставрополя»</w:t>
      </w:r>
    </w:p>
    <w:p w:rsidR="007A6B06" w:rsidRPr="00912230" w:rsidRDefault="007A6B06" w:rsidP="007A6B06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7A6B06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7A6B06">
      <w:pPr>
        <w:pStyle w:val="ConsPlusNormal"/>
        <w:rPr>
          <w:rFonts w:ascii="Times New Roman" w:hAnsi="Times New Roman" w:cs="Times New Roman"/>
        </w:rPr>
      </w:pPr>
    </w:p>
    <w:p w:rsidR="007A6B06" w:rsidRPr="00912230" w:rsidRDefault="007A6B06" w:rsidP="007A6B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26"/>
      <w:bookmarkEnd w:id="2"/>
      <w:r w:rsidRPr="0091223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A6B06" w:rsidRPr="00912230" w:rsidRDefault="007A6B06" w:rsidP="007A6B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7A6B06" w:rsidRPr="00912230" w:rsidRDefault="007A6B06" w:rsidP="007A6B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на территории города Ставрополя»</w:t>
      </w:r>
    </w:p>
    <w:p w:rsidR="007A6B06" w:rsidRPr="00912230" w:rsidRDefault="007A6B06" w:rsidP="007A6B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1449"/>
        <w:gridCol w:w="2243"/>
        <w:gridCol w:w="963"/>
        <w:gridCol w:w="804"/>
        <w:gridCol w:w="804"/>
        <w:gridCol w:w="804"/>
        <w:gridCol w:w="804"/>
        <w:gridCol w:w="804"/>
        <w:gridCol w:w="1457"/>
        <w:gridCol w:w="1265"/>
        <w:gridCol w:w="1591"/>
        <w:gridCol w:w="1328"/>
      </w:tblGrid>
      <w:tr w:rsidR="002B380A" w:rsidRPr="00260B98" w:rsidTr="002B380A">
        <w:trPr>
          <w:trHeight w:val="145"/>
        </w:trPr>
        <w:tc>
          <w:tcPr>
            <w:tcW w:w="0" w:type="auto"/>
            <w:vMerge w:val="restart"/>
          </w:tcPr>
          <w:p w:rsidR="007A6B06" w:rsidRPr="00260B98" w:rsidRDefault="00CB561B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A6B06"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0" w:type="auto"/>
            <w:vMerge w:val="restart"/>
          </w:tcPr>
          <w:p w:rsidR="007A6B06" w:rsidRPr="00260B98" w:rsidRDefault="007A6B06" w:rsidP="002B38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0" w:type="auto"/>
            <w:vMerge w:val="restart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0" w:type="auto"/>
            <w:vMerge w:val="restart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Сроки исполнения (годы)</w:t>
            </w:r>
          </w:p>
        </w:tc>
        <w:tc>
          <w:tcPr>
            <w:tcW w:w="0" w:type="auto"/>
            <w:gridSpan w:val="5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Объемы и источники финансирования </w:t>
            </w:r>
          </w:p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0" w:type="auto"/>
          </w:tcPr>
          <w:p w:rsidR="007A6B06" w:rsidRPr="00260B98" w:rsidRDefault="007A6B06" w:rsidP="002B38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Ответстве</w:t>
            </w:r>
            <w:r w:rsidR="00070B2D" w:rsidRPr="00260B9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ный исполнитель, соисполнитель(и) 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Последствия не реализации </w:t>
            </w:r>
          </w:p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2B38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Взаимосвязь</w:t>
            </w:r>
            <w:r w:rsidR="002B380A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 с показателями (индикаторами) Программы</w:t>
            </w:r>
          </w:p>
        </w:tc>
      </w:tr>
      <w:tr w:rsidR="002B380A" w:rsidRPr="00260B98" w:rsidTr="002B380A">
        <w:trPr>
          <w:trHeight w:val="1275"/>
        </w:trPr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2B380A">
        <w:trPr>
          <w:trHeight w:val="163"/>
        </w:trPr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B380A" w:rsidRPr="00260B98" w:rsidTr="002B380A">
        <w:trPr>
          <w:trHeight w:val="145"/>
        </w:trPr>
        <w:tc>
          <w:tcPr>
            <w:tcW w:w="0" w:type="auto"/>
            <w:vMerge w:val="restart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</w:tcPr>
          <w:p w:rsidR="003E29BA" w:rsidRPr="00260B98" w:rsidRDefault="003E29BA" w:rsidP="004D4887">
            <w:pPr>
              <w:pStyle w:val="Default"/>
              <w:spacing w:line="240" w:lineRule="exact"/>
              <w:rPr>
                <w:sz w:val="16"/>
                <w:szCs w:val="16"/>
              </w:rPr>
            </w:pPr>
            <w:r w:rsidRPr="00260B98">
              <w:rPr>
                <w:color w:val="auto"/>
                <w:sz w:val="16"/>
                <w:szCs w:val="16"/>
              </w:rPr>
              <w:t>Основное мероприятие 1</w:t>
            </w:r>
            <w:r w:rsidRPr="00260B98">
              <w:rPr>
                <w:sz w:val="16"/>
                <w:szCs w:val="16"/>
              </w:rPr>
              <w:t>.</w:t>
            </w:r>
          </w:p>
          <w:p w:rsidR="007A6B06" w:rsidRPr="00260B98" w:rsidRDefault="007A6B06" w:rsidP="004D4887">
            <w:pPr>
              <w:pStyle w:val="Default"/>
              <w:spacing w:line="240" w:lineRule="exact"/>
              <w:rPr>
                <w:color w:val="auto"/>
                <w:sz w:val="16"/>
                <w:szCs w:val="16"/>
              </w:rPr>
            </w:pPr>
            <w:r w:rsidRPr="00260B98">
              <w:rPr>
                <w:color w:val="auto"/>
                <w:sz w:val="16"/>
                <w:szCs w:val="16"/>
              </w:rPr>
              <w:t xml:space="preserve">Благоустройство дворовых территорий </w:t>
            </w:r>
            <w:r w:rsidR="00326D7D" w:rsidRPr="00260B98">
              <w:rPr>
                <w:color w:val="auto"/>
                <w:sz w:val="16"/>
                <w:szCs w:val="16"/>
              </w:rPr>
              <w:t xml:space="preserve">в </w:t>
            </w:r>
            <w:r w:rsidRPr="00260B98">
              <w:rPr>
                <w:color w:val="auto"/>
                <w:sz w:val="16"/>
                <w:szCs w:val="16"/>
              </w:rPr>
              <w:t>город</w:t>
            </w:r>
            <w:r w:rsidR="00326D7D" w:rsidRPr="00260B98">
              <w:rPr>
                <w:color w:val="auto"/>
                <w:sz w:val="16"/>
                <w:szCs w:val="16"/>
              </w:rPr>
              <w:t>е</w:t>
            </w:r>
            <w:r w:rsidRPr="00260B98">
              <w:rPr>
                <w:color w:val="auto"/>
                <w:sz w:val="16"/>
                <w:szCs w:val="16"/>
              </w:rPr>
              <w:t xml:space="preserve"> Ставропол</w:t>
            </w:r>
            <w:r w:rsidR="00326D7D" w:rsidRPr="00260B98">
              <w:rPr>
                <w:color w:val="auto"/>
                <w:sz w:val="16"/>
                <w:szCs w:val="16"/>
              </w:rPr>
              <w:t>е</w:t>
            </w:r>
          </w:p>
          <w:p w:rsidR="007A6B06" w:rsidRPr="00260B98" w:rsidRDefault="007A6B06" w:rsidP="004D4887">
            <w:pPr>
              <w:pStyle w:val="Default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7A6B06" w:rsidRPr="00260B98" w:rsidRDefault="007A6B06" w:rsidP="00260B98">
            <w:pPr>
              <w:pStyle w:val="Default"/>
              <w:spacing w:line="240" w:lineRule="exact"/>
              <w:rPr>
                <w:sz w:val="16"/>
                <w:szCs w:val="16"/>
              </w:rPr>
            </w:pPr>
            <w:r w:rsidRPr="00260B98">
              <w:rPr>
                <w:color w:val="auto"/>
                <w:sz w:val="16"/>
                <w:szCs w:val="16"/>
              </w:rPr>
              <w:t xml:space="preserve">постановление Правительства Российской Федерации </w:t>
            </w:r>
            <w:r w:rsidR="002B380A">
              <w:rPr>
                <w:color w:val="auto"/>
                <w:sz w:val="16"/>
                <w:szCs w:val="16"/>
              </w:rPr>
              <w:t xml:space="preserve">                  </w:t>
            </w:r>
            <w:r w:rsidRPr="00260B98">
              <w:rPr>
                <w:color w:val="auto"/>
                <w:sz w:val="16"/>
                <w:szCs w:val="16"/>
              </w:rPr>
              <w:t>от 10 февраля 2017 г.</w:t>
            </w:r>
            <w:r w:rsidR="002B380A">
              <w:rPr>
                <w:color w:val="auto"/>
                <w:sz w:val="16"/>
                <w:szCs w:val="16"/>
              </w:rPr>
              <w:t xml:space="preserve">            </w:t>
            </w:r>
            <w:r w:rsidRPr="00260B98">
              <w:rPr>
                <w:color w:val="auto"/>
                <w:sz w:val="16"/>
                <w:szCs w:val="16"/>
              </w:rPr>
              <w:t xml:space="preserve"> № 169 «</w:t>
            </w:r>
            <w:r w:rsidRPr="00260B98">
              <w:rPr>
                <w:bCs/>
                <w:color w:val="auto"/>
                <w:sz w:val="16"/>
                <w:szCs w:val="16"/>
              </w:rPr>
      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</w:t>
            </w:r>
            <w:r w:rsidRPr="00260B98">
              <w:rPr>
                <w:bCs/>
                <w:color w:val="auto"/>
                <w:sz w:val="16"/>
                <w:szCs w:val="16"/>
              </w:rPr>
              <w:lastRenderedPageBreak/>
              <w:t>формирования современной городской среды</w:t>
            </w:r>
            <w:r w:rsidRPr="00260B98">
              <w:rPr>
                <w:color w:val="auto"/>
                <w:sz w:val="16"/>
                <w:szCs w:val="16"/>
              </w:rPr>
              <w:t>»</w:t>
            </w:r>
          </w:p>
        </w:tc>
        <w:tc>
          <w:tcPr>
            <w:tcW w:w="0" w:type="auto"/>
            <w:vMerge w:val="restart"/>
          </w:tcPr>
          <w:p w:rsidR="007A6B06" w:rsidRPr="00260B98" w:rsidRDefault="002B380A" w:rsidP="002B38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2018 - </w:t>
            </w:r>
            <w:r w:rsidR="007A6B06" w:rsidRPr="00260B9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7A6B06" w:rsidRPr="00260B98" w:rsidRDefault="00CD0551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70546,74</w:t>
            </w:r>
          </w:p>
        </w:tc>
        <w:tc>
          <w:tcPr>
            <w:tcW w:w="0" w:type="auto"/>
          </w:tcPr>
          <w:p w:rsidR="007A6B06" w:rsidRPr="00260B98" w:rsidRDefault="003D5432" w:rsidP="001547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105820,11</w:t>
            </w:r>
          </w:p>
        </w:tc>
        <w:tc>
          <w:tcPr>
            <w:tcW w:w="0" w:type="auto"/>
          </w:tcPr>
          <w:p w:rsidR="007A6B06" w:rsidRPr="00260B98" w:rsidRDefault="003A650C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141093,48</w:t>
            </w:r>
          </w:p>
        </w:tc>
        <w:tc>
          <w:tcPr>
            <w:tcW w:w="0" w:type="auto"/>
          </w:tcPr>
          <w:p w:rsidR="007A6B06" w:rsidRPr="00260B98" w:rsidRDefault="003A650C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141093,48</w:t>
            </w:r>
          </w:p>
        </w:tc>
        <w:tc>
          <w:tcPr>
            <w:tcW w:w="0" w:type="auto"/>
          </w:tcPr>
          <w:p w:rsidR="007A6B06" w:rsidRPr="00260B98" w:rsidRDefault="003A650C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141093,48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комитет городско</w:t>
            </w:r>
            <w:r w:rsidR="00CF1948"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го хозяйства администрации города Ставрополя</w:t>
            </w:r>
          </w:p>
        </w:tc>
        <w:tc>
          <w:tcPr>
            <w:tcW w:w="0" w:type="auto"/>
          </w:tcPr>
          <w:p w:rsidR="007A6B06" w:rsidRPr="00260B98" w:rsidRDefault="007A6B06" w:rsidP="002B38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0" w:type="auto"/>
          </w:tcPr>
          <w:p w:rsidR="007A6B06" w:rsidRPr="00260B98" w:rsidRDefault="007A6B06" w:rsidP="00260B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пункты 1, 3</w:t>
            </w:r>
            <w:r w:rsidR="008F30A4"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561B"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таблицы 2 приложения 2 </w:t>
            </w:r>
            <w:r w:rsidR="002B380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CB561B"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="00260B9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B561B" w:rsidRPr="00260B98">
              <w:rPr>
                <w:rFonts w:ascii="Times New Roman" w:hAnsi="Times New Roman" w:cs="Times New Roman"/>
                <w:sz w:val="16"/>
                <w:szCs w:val="16"/>
              </w:rPr>
              <w:t>рогр</w:t>
            </w: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амме</w:t>
            </w:r>
          </w:p>
        </w:tc>
      </w:tr>
      <w:tr w:rsidR="002B380A" w:rsidRPr="00260B98" w:rsidTr="002B380A">
        <w:trPr>
          <w:trHeight w:val="145"/>
        </w:trPr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2B380A">
        <w:trPr>
          <w:trHeight w:val="145"/>
        </w:trPr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CD0551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3880,07</w:t>
            </w:r>
          </w:p>
        </w:tc>
        <w:tc>
          <w:tcPr>
            <w:tcW w:w="0" w:type="auto"/>
          </w:tcPr>
          <w:p w:rsidR="007A6B06" w:rsidRPr="00260B98" w:rsidRDefault="00D330C7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5820,10</w:t>
            </w:r>
          </w:p>
        </w:tc>
        <w:tc>
          <w:tcPr>
            <w:tcW w:w="0" w:type="auto"/>
          </w:tcPr>
          <w:p w:rsidR="007A6B06" w:rsidRPr="00260B98" w:rsidRDefault="00D330C7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7760,13</w:t>
            </w:r>
          </w:p>
        </w:tc>
        <w:tc>
          <w:tcPr>
            <w:tcW w:w="0" w:type="auto"/>
          </w:tcPr>
          <w:p w:rsidR="007A6B06" w:rsidRPr="00260B98" w:rsidRDefault="00D330C7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7760,13</w:t>
            </w:r>
          </w:p>
        </w:tc>
        <w:tc>
          <w:tcPr>
            <w:tcW w:w="0" w:type="auto"/>
          </w:tcPr>
          <w:p w:rsidR="007A6B06" w:rsidRPr="00260B98" w:rsidRDefault="00D330C7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7760,13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2B380A">
        <w:trPr>
          <w:trHeight w:val="145"/>
        </w:trPr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2B380A">
        <w:trPr>
          <w:trHeight w:val="145"/>
        </w:trPr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CD0551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66666,67</w:t>
            </w:r>
          </w:p>
        </w:tc>
        <w:tc>
          <w:tcPr>
            <w:tcW w:w="0" w:type="auto"/>
          </w:tcPr>
          <w:p w:rsidR="007A6B06" w:rsidRPr="00260B98" w:rsidRDefault="004D1A68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100000,01</w:t>
            </w:r>
          </w:p>
        </w:tc>
        <w:tc>
          <w:tcPr>
            <w:tcW w:w="0" w:type="auto"/>
          </w:tcPr>
          <w:p w:rsidR="007A6B06" w:rsidRPr="00260B98" w:rsidRDefault="005751EF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133333,35</w:t>
            </w:r>
          </w:p>
        </w:tc>
        <w:tc>
          <w:tcPr>
            <w:tcW w:w="0" w:type="auto"/>
          </w:tcPr>
          <w:p w:rsidR="007A6B06" w:rsidRPr="00260B98" w:rsidRDefault="005751EF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13333,35</w:t>
            </w:r>
          </w:p>
        </w:tc>
        <w:tc>
          <w:tcPr>
            <w:tcW w:w="0" w:type="auto"/>
          </w:tcPr>
          <w:p w:rsidR="007A6B06" w:rsidRPr="00260B98" w:rsidRDefault="005751EF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133333,35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2B380A">
        <w:trPr>
          <w:trHeight w:val="145"/>
        </w:trPr>
        <w:tc>
          <w:tcPr>
            <w:tcW w:w="0" w:type="auto"/>
            <w:vMerge w:val="restart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0" w:type="auto"/>
            <w:vMerge w:val="restart"/>
          </w:tcPr>
          <w:p w:rsidR="003E29BA" w:rsidRPr="00260B98" w:rsidRDefault="003E29BA" w:rsidP="003E29BA">
            <w:pPr>
              <w:pStyle w:val="Default"/>
              <w:spacing w:line="240" w:lineRule="exact"/>
              <w:rPr>
                <w:sz w:val="16"/>
                <w:szCs w:val="16"/>
              </w:rPr>
            </w:pPr>
            <w:r w:rsidRPr="00260B98">
              <w:rPr>
                <w:color w:val="auto"/>
                <w:sz w:val="16"/>
                <w:szCs w:val="16"/>
              </w:rPr>
              <w:t>Основное мероприятие 2</w:t>
            </w:r>
            <w:r w:rsidRPr="00260B98">
              <w:rPr>
                <w:sz w:val="16"/>
                <w:szCs w:val="16"/>
              </w:rPr>
              <w:t>.</w:t>
            </w:r>
          </w:p>
          <w:p w:rsidR="007A6B06" w:rsidRPr="00260B98" w:rsidRDefault="007A6B06" w:rsidP="00326D7D">
            <w:pPr>
              <w:pStyle w:val="Default"/>
              <w:spacing w:line="240" w:lineRule="exact"/>
              <w:rPr>
                <w:sz w:val="16"/>
                <w:szCs w:val="16"/>
              </w:rPr>
            </w:pPr>
            <w:r w:rsidRPr="00260B98">
              <w:rPr>
                <w:color w:val="auto"/>
                <w:sz w:val="16"/>
                <w:szCs w:val="16"/>
              </w:rPr>
              <w:t xml:space="preserve">Благоустройство </w:t>
            </w:r>
            <w:r w:rsidRPr="00260B98">
              <w:rPr>
                <w:sz w:val="16"/>
                <w:szCs w:val="16"/>
              </w:rPr>
              <w:t xml:space="preserve">общественных территорий </w:t>
            </w:r>
            <w:r w:rsidR="002B380A">
              <w:rPr>
                <w:sz w:val="16"/>
                <w:szCs w:val="16"/>
              </w:rPr>
              <w:t xml:space="preserve">                </w:t>
            </w:r>
            <w:r w:rsidR="00326D7D" w:rsidRPr="00260B98">
              <w:rPr>
                <w:sz w:val="16"/>
                <w:szCs w:val="16"/>
              </w:rPr>
              <w:t xml:space="preserve">в </w:t>
            </w:r>
            <w:r w:rsidRPr="00260B98">
              <w:rPr>
                <w:color w:val="auto"/>
                <w:sz w:val="16"/>
                <w:szCs w:val="16"/>
              </w:rPr>
              <w:t>город</w:t>
            </w:r>
            <w:r w:rsidR="00326D7D" w:rsidRPr="00260B98">
              <w:rPr>
                <w:color w:val="auto"/>
                <w:sz w:val="16"/>
                <w:szCs w:val="16"/>
              </w:rPr>
              <w:t>е</w:t>
            </w:r>
            <w:r w:rsidRPr="00260B98">
              <w:rPr>
                <w:color w:val="auto"/>
                <w:sz w:val="16"/>
                <w:szCs w:val="16"/>
              </w:rPr>
              <w:t xml:space="preserve"> Ставропол</w:t>
            </w:r>
            <w:r w:rsidR="00326D7D" w:rsidRPr="00260B98">
              <w:rPr>
                <w:color w:val="auto"/>
                <w:sz w:val="16"/>
                <w:szCs w:val="16"/>
              </w:rPr>
              <w:t>е</w:t>
            </w:r>
          </w:p>
        </w:tc>
        <w:tc>
          <w:tcPr>
            <w:tcW w:w="0" w:type="auto"/>
            <w:vMerge w:val="restart"/>
          </w:tcPr>
          <w:p w:rsidR="007A6B06" w:rsidRPr="00260B98" w:rsidRDefault="007A6B06" w:rsidP="002B380A">
            <w:pPr>
              <w:pStyle w:val="Default"/>
              <w:spacing w:line="240" w:lineRule="exact"/>
              <w:rPr>
                <w:sz w:val="16"/>
                <w:szCs w:val="16"/>
              </w:rPr>
            </w:pPr>
            <w:r w:rsidRPr="00260B98">
              <w:rPr>
                <w:color w:val="auto"/>
                <w:sz w:val="16"/>
                <w:szCs w:val="16"/>
              </w:rPr>
              <w:t>постановление Правит</w:t>
            </w:r>
            <w:r w:rsidR="002B380A">
              <w:rPr>
                <w:color w:val="auto"/>
                <w:sz w:val="16"/>
                <w:szCs w:val="16"/>
              </w:rPr>
              <w:t xml:space="preserve">ельства Российской Федерации                 от </w:t>
            </w:r>
            <w:r w:rsidRPr="00260B98">
              <w:rPr>
                <w:color w:val="auto"/>
                <w:sz w:val="16"/>
                <w:szCs w:val="16"/>
              </w:rPr>
              <w:t xml:space="preserve">10 февраля 2017 г. </w:t>
            </w:r>
            <w:r w:rsidR="002B380A">
              <w:rPr>
                <w:color w:val="auto"/>
                <w:sz w:val="16"/>
                <w:szCs w:val="16"/>
              </w:rPr>
              <w:t xml:space="preserve">            </w:t>
            </w:r>
            <w:r w:rsidRPr="00260B98">
              <w:rPr>
                <w:color w:val="auto"/>
                <w:sz w:val="16"/>
                <w:szCs w:val="16"/>
              </w:rPr>
              <w:t>№ 169 «</w:t>
            </w:r>
            <w:r w:rsidRPr="00260B98">
              <w:rPr>
                <w:bCs/>
                <w:color w:val="auto"/>
                <w:sz w:val="16"/>
                <w:szCs w:val="16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260B98">
              <w:rPr>
                <w:color w:val="auto"/>
                <w:sz w:val="16"/>
                <w:szCs w:val="16"/>
              </w:rPr>
              <w:t>»</w:t>
            </w:r>
          </w:p>
        </w:tc>
        <w:tc>
          <w:tcPr>
            <w:tcW w:w="0" w:type="auto"/>
            <w:vMerge w:val="restart"/>
          </w:tcPr>
          <w:p w:rsidR="007A6B06" w:rsidRPr="00260B98" w:rsidRDefault="007A6B06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2018 - 2022</w:t>
            </w:r>
          </w:p>
        </w:tc>
        <w:tc>
          <w:tcPr>
            <w:tcW w:w="0" w:type="auto"/>
          </w:tcPr>
          <w:p w:rsidR="007A6B06" w:rsidRPr="00260B98" w:rsidRDefault="00CD0551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35273,37</w:t>
            </w:r>
          </w:p>
        </w:tc>
        <w:tc>
          <w:tcPr>
            <w:tcW w:w="0" w:type="auto"/>
          </w:tcPr>
          <w:p w:rsidR="007A6B06" w:rsidRPr="00260B98" w:rsidRDefault="002C50B7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52910,055</w:t>
            </w:r>
          </w:p>
        </w:tc>
        <w:tc>
          <w:tcPr>
            <w:tcW w:w="0" w:type="auto"/>
          </w:tcPr>
          <w:p w:rsidR="007A6B06" w:rsidRPr="00260B98" w:rsidRDefault="002C50B7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70546,74</w:t>
            </w:r>
          </w:p>
        </w:tc>
        <w:tc>
          <w:tcPr>
            <w:tcW w:w="0" w:type="auto"/>
          </w:tcPr>
          <w:p w:rsidR="007A6B06" w:rsidRPr="00260B98" w:rsidRDefault="002C50B7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70546,74</w:t>
            </w:r>
          </w:p>
        </w:tc>
        <w:tc>
          <w:tcPr>
            <w:tcW w:w="0" w:type="auto"/>
          </w:tcPr>
          <w:p w:rsidR="007A6B06" w:rsidRPr="00260B98" w:rsidRDefault="002C50B7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70546,74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комитет городско</w:t>
            </w:r>
            <w:r w:rsidR="00CF1948"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го хозяйства администрации города Ставрополя</w:t>
            </w:r>
          </w:p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B380A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уровня </w:t>
            </w:r>
          </w:p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комфорт</w:t>
            </w:r>
            <w:r w:rsidR="00CB561B" w:rsidRPr="00260B98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сти проживания населения города Ставрополя</w:t>
            </w:r>
          </w:p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8F30A4" w:rsidP="008F30A4">
            <w:pPr>
              <w:pStyle w:val="ConsPlusNormal"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пункты 2, 4 </w:t>
            </w:r>
            <w:r w:rsidR="00260B98">
              <w:rPr>
                <w:rFonts w:ascii="Times New Roman" w:hAnsi="Times New Roman" w:cs="Times New Roman"/>
                <w:sz w:val="16"/>
                <w:szCs w:val="16"/>
              </w:rPr>
              <w:t xml:space="preserve">таблицы 2 приложения 2 </w:t>
            </w:r>
            <w:r w:rsidR="002B380A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260B98">
              <w:rPr>
                <w:rFonts w:ascii="Times New Roman" w:hAnsi="Times New Roman" w:cs="Times New Roman"/>
                <w:sz w:val="16"/>
                <w:szCs w:val="16"/>
              </w:rPr>
              <w:t>к Прог</w:t>
            </w:r>
            <w:r w:rsidR="007A6B06" w:rsidRPr="00260B98">
              <w:rPr>
                <w:rFonts w:ascii="Times New Roman" w:hAnsi="Times New Roman" w:cs="Times New Roman"/>
                <w:sz w:val="16"/>
                <w:szCs w:val="16"/>
              </w:rPr>
              <w:t>рамме</w:t>
            </w:r>
          </w:p>
        </w:tc>
      </w:tr>
      <w:tr w:rsidR="002B380A" w:rsidRPr="00260B98" w:rsidTr="002B380A">
        <w:trPr>
          <w:trHeight w:val="145"/>
        </w:trPr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</w:tcPr>
          <w:p w:rsidR="007A6B06" w:rsidRPr="00260B98" w:rsidRDefault="007A6B06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2B380A">
        <w:trPr>
          <w:trHeight w:val="145"/>
        </w:trPr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CD0551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1940,04</w:t>
            </w:r>
          </w:p>
        </w:tc>
        <w:tc>
          <w:tcPr>
            <w:tcW w:w="0" w:type="auto"/>
          </w:tcPr>
          <w:p w:rsidR="007A6B06" w:rsidRPr="00260B98" w:rsidRDefault="002C50B7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2910,06</w:t>
            </w:r>
          </w:p>
        </w:tc>
        <w:tc>
          <w:tcPr>
            <w:tcW w:w="0" w:type="auto"/>
          </w:tcPr>
          <w:p w:rsidR="007A6B06" w:rsidRPr="00260B98" w:rsidRDefault="002C50B7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3880,08</w:t>
            </w:r>
          </w:p>
        </w:tc>
        <w:tc>
          <w:tcPr>
            <w:tcW w:w="0" w:type="auto"/>
          </w:tcPr>
          <w:p w:rsidR="007A6B06" w:rsidRPr="00260B98" w:rsidRDefault="002C50B7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3880,08</w:t>
            </w:r>
          </w:p>
        </w:tc>
        <w:tc>
          <w:tcPr>
            <w:tcW w:w="0" w:type="auto"/>
          </w:tcPr>
          <w:p w:rsidR="007A6B06" w:rsidRPr="00260B98" w:rsidRDefault="002C50B7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3880,08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2B380A">
        <w:trPr>
          <w:trHeight w:val="145"/>
        </w:trPr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</w:tcPr>
          <w:p w:rsidR="007A6B06" w:rsidRPr="00260B98" w:rsidRDefault="007A6B06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0" w:type="auto"/>
            <w:vMerge w:val="restart"/>
          </w:tcPr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2B380A">
        <w:trPr>
          <w:trHeight w:val="145"/>
        </w:trPr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CD0551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33333,33</w:t>
            </w:r>
          </w:p>
        </w:tc>
        <w:tc>
          <w:tcPr>
            <w:tcW w:w="0" w:type="auto"/>
          </w:tcPr>
          <w:p w:rsidR="007A6B06" w:rsidRPr="00260B98" w:rsidRDefault="002C50B7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49999,995</w:t>
            </w:r>
          </w:p>
        </w:tc>
        <w:tc>
          <w:tcPr>
            <w:tcW w:w="0" w:type="auto"/>
          </w:tcPr>
          <w:p w:rsidR="007A6B06" w:rsidRPr="00260B98" w:rsidRDefault="002C50B7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66666,66</w:t>
            </w:r>
          </w:p>
        </w:tc>
        <w:tc>
          <w:tcPr>
            <w:tcW w:w="0" w:type="auto"/>
          </w:tcPr>
          <w:p w:rsidR="007A6B06" w:rsidRPr="00260B98" w:rsidRDefault="002C50B7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66666,66</w:t>
            </w:r>
          </w:p>
        </w:tc>
        <w:tc>
          <w:tcPr>
            <w:tcW w:w="0" w:type="auto"/>
          </w:tcPr>
          <w:p w:rsidR="007A6B06" w:rsidRPr="00260B98" w:rsidRDefault="002C50B7" w:rsidP="00370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66666,66</w:t>
            </w: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2B380A">
        <w:trPr>
          <w:trHeight w:val="145"/>
        </w:trPr>
        <w:tc>
          <w:tcPr>
            <w:tcW w:w="0" w:type="auto"/>
            <w:vMerge w:val="restart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</w:tcPr>
          <w:p w:rsidR="003E29BA" w:rsidRPr="00260B98" w:rsidRDefault="003E29BA" w:rsidP="003E29BA">
            <w:pPr>
              <w:pStyle w:val="Default"/>
              <w:spacing w:line="240" w:lineRule="exact"/>
              <w:rPr>
                <w:sz w:val="16"/>
                <w:szCs w:val="16"/>
              </w:rPr>
            </w:pPr>
            <w:r w:rsidRPr="00260B98">
              <w:rPr>
                <w:color w:val="auto"/>
                <w:sz w:val="16"/>
                <w:szCs w:val="16"/>
              </w:rPr>
              <w:t>Основное мероприятие 3</w:t>
            </w:r>
            <w:r w:rsidRPr="00260B98">
              <w:rPr>
                <w:sz w:val="16"/>
                <w:szCs w:val="16"/>
              </w:rPr>
              <w:t>.</w:t>
            </w:r>
          </w:p>
          <w:p w:rsidR="002B380A" w:rsidRDefault="00326D7D" w:rsidP="00260B98">
            <w:pPr>
              <w:pStyle w:val="Default"/>
              <w:spacing w:line="240" w:lineRule="exact"/>
              <w:rPr>
                <w:sz w:val="16"/>
                <w:szCs w:val="16"/>
              </w:rPr>
            </w:pPr>
            <w:r w:rsidRPr="00260B98">
              <w:rPr>
                <w:sz w:val="16"/>
                <w:szCs w:val="16"/>
              </w:rPr>
              <w:t>Р</w:t>
            </w:r>
            <w:r w:rsidR="007A6B06" w:rsidRPr="00260B98">
              <w:rPr>
                <w:sz w:val="16"/>
                <w:szCs w:val="16"/>
              </w:rPr>
              <w:t xml:space="preserve">азработка </w:t>
            </w:r>
          </w:p>
          <w:p w:rsidR="007A6B06" w:rsidRPr="00260B98" w:rsidRDefault="007A6B06" w:rsidP="00260B98">
            <w:pPr>
              <w:pStyle w:val="Default"/>
              <w:spacing w:line="240" w:lineRule="exact"/>
              <w:rPr>
                <w:sz w:val="16"/>
                <w:szCs w:val="16"/>
              </w:rPr>
            </w:pPr>
            <w:r w:rsidRPr="00260B98">
              <w:rPr>
                <w:sz w:val="16"/>
                <w:szCs w:val="16"/>
              </w:rPr>
              <w:t xml:space="preserve">дизайн-проектов </w:t>
            </w:r>
            <w:r w:rsidR="00326D7D" w:rsidRPr="00260B98">
              <w:rPr>
                <w:sz w:val="16"/>
                <w:szCs w:val="16"/>
              </w:rPr>
              <w:t xml:space="preserve">благоустройства </w:t>
            </w:r>
            <w:r w:rsidRPr="00260B98">
              <w:rPr>
                <w:sz w:val="16"/>
                <w:szCs w:val="16"/>
              </w:rPr>
              <w:t>дворовых территорий</w:t>
            </w:r>
            <w:r w:rsidR="001C1FC6" w:rsidRPr="00260B98">
              <w:rPr>
                <w:sz w:val="16"/>
                <w:szCs w:val="16"/>
              </w:rPr>
              <w:t xml:space="preserve"> </w:t>
            </w:r>
            <w:r w:rsidR="002B380A">
              <w:rPr>
                <w:sz w:val="16"/>
                <w:szCs w:val="16"/>
              </w:rPr>
              <w:t xml:space="preserve">               </w:t>
            </w:r>
            <w:r w:rsidR="001C1FC6" w:rsidRPr="00260B98">
              <w:rPr>
                <w:sz w:val="16"/>
                <w:szCs w:val="16"/>
              </w:rPr>
              <w:t>в городе Ставрополе</w:t>
            </w:r>
          </w:p>
        </w:tc>
        <w:tc>
          <w:tcPr>
            <w:tcW w:w="0" w:type="auto"/>
            <w:vMerge w:val="restart"/>
          </w:tcPr>
          <w:p w:rsidR="007A6B06" w:rsidRPr="00260B98" w:rsidRDefault="007A6B06" w:rsidP="002B380A">
            <w:pPr>
              <w:pStyle w:val="Default"/>
              <w:spacing w:line="240" w:lineRule="exact"/>
              <w:rPr>
                <w:sz w:val="16"/>
                <w:szCs w:val="16"/>
              </w:rPr>
            </w:pPr>
            <w:r w:rsidRPr="00260B98">
              <w:rPr>
                <w:color w:val="auto"/>
                <w:sz w:val="16"/>
                <w:szCs w:val="16"/>
              </w:rPr>
              <w:t>постановление Правит</w:t>
            </w:r>
            <w:r w:rsidR="002B380A">
              <w:rPr>
                <w:color w:val="auto"/>
                <w:sz w:val="16"/>
                <w:szCs w:val="16"/>
              </w:rPr>
              <w:t xml:space="preserve">ельства Российской Федерации                  от </w:t>
            </w:r>
            <w:r w:rsidRPr="00260B98">
              <w:rPr>
                <w:color w:val="auto"/>
                <w:sz w:val="16"/>
                <w:szCs w:val="16"/>
              </w:rPr>
              <w:t>10 февраля 2017 г.</w:t>
            </w:r>
            <w:r w:rsidR="002B380A">
              <w:rPr>
                <w:color w:val="auto"/>
                <w:sz w:val="16"/>
                <w:szCs w:val="16"/>
              </w:rPr>
              <w:t xml:space="preserve"> </w:t>
            </w:r>
            <w:r w:rsidRPr="00260B98">
              <w:rPr>
                <w:color w:val="auto"/>
                <w:sz w:val="16"/>
                <w:szCs w:val="16"/>
              </w:rPr>
              <w:t>№ 169 «</w:t>
            </w:r>
            <w:r w:rsidRPr="00260B98">
              <w:rPr>
                <w:bCs/>
                <w:color w:val="auto"/>
                <w:sz w:val="16"/>
                <w:szCs w:val="16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260B98">
              <w:rPr>
                <w:color w:val="auto"/>
                <w:sz w:val="16"/>
                <w:szCs w:val="16"/>
              </w:rPr>
              <w:t>»</w:t>
            </w:r>
          </w:p>
        </w:tc>
        <w:tc>
          <w:tcPr>
            <w:tcW w:w="0" w:type="auto"/>
            <w:vMerge w:val="restart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2018 - 2022</w:t>
            </w:r>
          </w:p>
        </w:tc>
        <w:tc>
          <w:tcPr>
            <w:tcW w:w="0" w:type="auto"/>
          </w:tcPr>
          <w:p w:rsidR="007A6B06" w:rsidRPr="00260B98" w:rsidRDefault="00650834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0" w:type="auto"/>
          </w:tcPr>
          <w:p w:rsidR="007A6B06" w:rsidRPr="00260B98" w:rsidRDefault="00650834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0" w:type="auto"/>
          </w:tcPr>
          <w:p w:rsidR="007A6B06" w:rsidRPr="00260B98" w:rsidRDefault="00650834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0" w:type="auto"/>
          </w:tcPr>
          <w:p w:rsidR="007A6B06" w:rsidRPr="00260B98" w:rsidRDefault="00650834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0" w:type="auto"/>
          </w:tcPr>
          <w:p w:rsidR="007A6B06" w:rsidRPr="00260B98" w:rsidRDefault="00650834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0" w:type="auto"/>
          </w:tcPr>
          <w:p w:rsidR="007A6B06" w:rsidRPr="00260B98" w:rsidRDefault="007A6B06" w:rsidP="002B38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комитет городско</w:t>
            </w:r>
            <w:r w:rsidR="00070B2D"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го хозяйства администрации города Ставрополя</w:t>
            </w:r>
          </w:p>
        </w:tc>
        <w:tc>
          <w:tcPr>
            <w:tcW w:w="0" w:type="auto"/>
          </w:tcPr>
          <w:p w:rsidR="002B380A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уровня </w:t>
            </w:r>
          </w:p>
          <w:p w:rsidR="007A6B06" w:rsidRPr="00260B98" w:rsidRDefault="007A6B06" w:rsidP="002B38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комфорт</w:t>
            </w:r>
            <w:r w:rsidR="00CB561B" w:rsidRPr="00260B98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сти проживания населения города Ставрополя</w:t>
            </w:r>
          </w:p>
        </w:tc>
        <w:tc>
          <w:tcPr>
            <w:tcW w:w="0" w:type="auto"/>
          </w:tcPr>
          <w:p w:rsidR="007A6B06" w:rsidRPr="00260B98" w:rsidRDefault="007A6B06" w:rsidP="00070B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снижение уровня благоустройства территории города Ставрополя, уху</w:t>
            </w:r>
            <w:r w:rsidR="00070B2D" w:rsidRPr="00260B98">
              <w:rPr>
                <w:rFonts w:ascii="Times New Roman" w:hAnsi="Times New Roman" w:cs="Times New Roman"/>
                <w:sz w:val="16"/>
                <w:szCs w:val="16"/>
              </w:rPr>
              <w:t>дшение состояния объектов благоу</w:t>
            </w: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стройства на территории города Ставрополя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A6B06" w:rsidRPr="00260B98" w:rsidRDefault="007A6B06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380A" w:rsidRPr="00260B98" w:rsidTr="002B380A">
        <w:trPr>
          <w:trHeight w:val="145"/>
        </w:trPr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</w:tcPr>
          <w:p w:rsidR="007A6B06" w:rsidRPr="00260B98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A6B06" w:rsidRPr="00260B98" w:rsidRDefault="007A6B06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2B380A">
        <w:trPr>
          <w:trHeight w:val="145"/>
        </w:trPr>
        <w:tc>
          <w:tcPr>
            <w:tcW w:w="0" w:type="auto"/>
            <w:vMerge/>
          </w:tcPr>
          <w:p w:rsidR="00626795" w:rsidRPr="00260B98" w:rsidRDefault="00626795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26795" w:rsidRPr="00260B98" w:rsidRDefault="00626795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26795" w:rsidRPr="00260B98" w:rsidRDefault="00626795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26795" w:rsidRPr="00260B98" w:rsidRDefault="00626795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26795" w:rsidRPr="00260B98" w:rsidRDefault="00626795" w:rsidP="006267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0" w:type="auto"/>
          </w:tcPr>
          <w:p w:rsidR="00626795" w:rsidRPr="00260B98" w:rsidRDefault="00626795" w:rsidP="006267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0" w:type="auto"/>
          </w:tcPr>
          <w:p w:rsidR="00626795" w:rsidRPr="00260B98" w:rsidRDefault="00626795" w:rsidP="006267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0" w:type="auto"/>
          </w:tcPr>
          <w:p w:rsidR="00626795" w:rsidRPr="00260B98" w:rsidRDefault="00626795" w:rsidP="006267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0" w:type="auto"/>
          </w:tcPr>
          <w:p w:rsidR="00626795" w:rsidRPr="00260B98" w:rsidRDefault="00626795" w:rsidP="006267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0" w:type="auto"/>
          </w:tcPr>
          <w:p w:rsidR="00626795" w:rsidRPr="00260B98" w:rsidRDefault="00626795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26795" w:rsidRPr="00260B98" w:rsidRDefault="00626795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26795" w:rsidRPr="00260B98" w:rsidRDefault="00626795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26795" w:rsidRPr="00260B98" w:rsidRDefault="00626795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2B380A">
        <w:trPr>
          <w:trHeight w:val="1654"/>
        </w:trPr>
        <w:tc>
          <w:tcPr>
            <w:tcW w:w="0" w:type="auto"/>
            <w:vMerge/>
          </w:tcPr>
          <w:p w:rsidR="00905340" w:rsidRPr="00260B98" w:rsidRDefault="00905340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5340" w:rsidRPr="00260B98" w:rsidRDefault="00905340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5340" w:rsidRPr="00260B98" w:rsidRDefault="00905340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5340" w:rsidRPr="00260B98" w:rsidRDefault="00905340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340" w:rsidRPr="00260B98" w:rsidRDefault="00905340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340" w:rsidRPr="00260B98" w:rsidRDefault="00905340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340" w:rsidRPr="00260B98" w:rsidRDefault="00905340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340" w:rsidRPr="00260B98" w:rsidRDefault="00905340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340" w:rsidRPr="00260B98" w:rsidRDefault="00905340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340" w:rsidRPr="00260B98" w:rsidRDefault="00905340" w:rsidP="006267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340" w:rsidRPr="00260B98" w:rsidRDefault="00905340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340" w:rsidRPr="00260B98" w:rsidRDefault="00905340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340" w:rsidRPr="00260B98" w:rsidRDefault="00905340" w:rsidP="004D4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633478">
        <w:trPr>
          <w:trHeight w:val="314"/>
        </w:trPr>
        <w:tc>
          <w:tcPr>
            <w:tcW w:w="0" w:type="auto"/>
            <w:gridSpan w:val="4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Программе за счет средств бюджета Ставропольского края</w:t>
            </w: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</w:tcPr>
          <w:p w:rsidR="00CD0551" w:rsidRPr="00260B98" w:rsidRDefault="00CD0551" w:rsidP="002C4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C4F3B" w:rsidRPr="00260B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0" w:type="auto"/>
          </w:tcPr>
          <w:p w:rsidR="00CD0551" w:rsidRPr="00260B98" w:rsidRDefault="002C4F3B" w:rsidP="007D1C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D0551" w:rsidRPr="00260B98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0" w:type="auto"/>
          </w:tcPr>
          <w:p w:rsidR="00CD0551" w:rsidRPr="00260B98" w:rsidRDefault="002C4F3B" w:rsidP="007D1C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D0551" w:rsidRPr="00260B98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0" w:type="auto"/>
          </w:tcPr>
          <w:p w:rsidR="00CD0551" w:rsidRPr="00260B98" w:rsidRDefault="002C4F3B" w:rsidP="007D1C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D0551" w:rsidRPr="00260B98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2B380A">
        <w:trPr>
          <w:trHeight w:val="236"/>
        </w:trPr>
        <w:tc>
          <w:tcPr>
            <w:tcW w:w="0" w:type="auto"/>
            <w:gridSpan w:val="4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0" w:type="auto"/>
          </w:tcPr>
          <w:p w:rsidR="00CD0551" w:rsidRPr="00260B98" w:rsidRDefault="005B709C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6270,11</w:t>
            </w:r>
          </w:p>
        </w:tc>
        <w:tc>
          <w:tcPr>
            <w:tcW w:w="0" w:type="auto"/>
          </w:tcPr>
          <w:p w:rsidR="00CD0551" w:rsidRPr="00260B98" w:rsidRDefault="002C4F3B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9180,16</w:t>
            </w:r>
          </w:p>
        </w:tc>
        <w:tc>
          <w:tcPr>
            <w:tcW w:w="0" w:type="auto"/>
          </w:tcPr>
          <w:p w:rsidR="00CD0551" w:rsidRPr="00260B98" w:rsidRDefault="002C4F3B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12090,21</w:t>
            </w:r>
          </w:p>
        </w:tc>
        <w:tc>
          <w:tcPr>
            <w:tcW w:w="0" w:type="auto"/>
          </w:tcPr>
          <w:p w:rsidR="00CD0551" w:rsidRPr="00260B98" w:rsidRDefault="002C4F3B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12090,21</w:t>
            </w:r>
          </w:p>
        </w:tc>
        <w:tc>
          <w:tcPr>
            <w:tcW w:w="0" w:type="auto"/>
          </w:tcPr>
          <w:p w:rsidR="00CD0551" w:rsidRPr="00260B98" w:rsidRDefault="002C4F3B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12090,21</w:t>
            </w: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80A" w:rsidRPr="00260B98" w:rsidTr="002B380A">
        <w:trPr>
          <w:trHeight w:val="263"/>
        </w:trPr>
        <w:tc>
          <w:tcPr>
            <w:tcW w:w="0" w:type="auto"/>
            <w:gridSpan w:val="4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70B2D" w:rsidRPr="00260B98">
              <w:rPr>
                <w:rFonts w:ascii="Times New Roman" w:hAnsi="Times New Roman" w:cs="Times New Roman"/>
                <w:sz w:val="16"/>
                <w:szCs w:val="16"/>
              </w:rPr>
              <w:t>6270,11</w:t>
            </w:r>
          </w:p>
        </w:tc>
        <w:tc>
          <w:tcPr>
            <w:tcW w:w="0" w:type="auto"/>
          </w:tcPr>
          <w:p w:rsidR="00CD0551" w:rsidRPr="00260B98" w:rsidRDefault="002C4F3B" w:rsidP="007D1C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159180,16</w:t>
            </w:r>
          </w:p>
        </w:tc>
        <w:tc>
          <w:tcPr>
            <w:tcW w:w="0" w:type="auto"/>
          </w:tcPr>
          <w:p w:rsidR="00CD0551" w:rsidRPr="00260B98" w:rsidRDefault="002C4F3B" w:rsidP="007D1C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212090,21</w:t>
            </w:r>
          </w:p>
        </w:tc>
        <w:tc>
          <w:tcPr>
            <w:tcW w:w="0" w:type="auto"/>
          </w:tcPr>
          <w:p w:rsidR="00CD0551" w:rsidRPr="00260B98" w:rsidRDefault="002C4F3B" w:rsidP="007D1C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212090,21</w:t>
            </w:r>
          </w:p>
        </w:tc>
        <w:tc>
          <w:tcPr>
            <w:tcW w:w="0" w:type="auto"/>
          </w:tcPr>
          <w:p w:rsidR="00CD0551" w:rsidRPr="00260B98" w:rsidRDefault="002C4F3B" w:rsidP="007D1C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B98">
              <w:rPr>
                <w:rFonts w:ascii="Times New Roman" w:hAnsi="Times New Roman" w:cs="Times New Roman"/>
                <w:sz w:val="16"/>
                <w:szCs w:val="16"/>
              </w:rPr>
              <w:t>212090,21</w:t>
            </w: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D0551" w:rsidRPr="00260B98" w:rsidRDefault="00CD0551" w:rsidP="004D48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A6B06" w:rsidRPr="00912230" w:rsidRDefault="007A6B06" w:rsidP="007A6B06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7A6B06" w:rsidRPr="00912230" w:rsidRDefault="007A6B06" w:rsidP="007A6B06">
      <w:pPr>
        <w:rPr>
          <w:rFonts w:ascii="Times New Roman" w:eastAsia="Times New Roman" w:hAnsi="Times New Roman" w:cs="Times New Roman"/>
          <w:szCs w:val="20"/>
          <w:lang w:eastAsia="ru-RU"/>
        </w:rPr>
        <w:sectPr w:rsidR="007A6B06" w:rsidRPr="00912230" w:rsidSect="004D4887">
          <w:pgSz w:w="16838" w:h="11905" w:orient="landscape"/>
          <w:pgMar w:top="1985" w:right="962" w:bottom="567" w:left="1418" w:header="850" w:footer="0" w:gutter="0"/>
          <w:pgNumType w:start="1"/>
          <w:cols w:space="720"/>
          <w:titlePg/>
          <w:docGrid w:linePitch="299"/>
        </w:sectPr>
      </w:pPr>
    </w:p>
    <w:p w:rsidR="007A6B06" w:rsidRPr="00912230" w:rsidRDefault="007A6B06" w:rsidP="007A6B06">
      <w:pPr>
        <w:pStyle w:val="ConsPlusNormal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A6B06" w:rsidRPr="00912230" w:rsidRDefault="007A6B06" w:rsidP="007A6B06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7A6B06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A6B06" w:rsidRPr="00912230" w:rsidRDefault="007A6B06" w:rsidP="007A6B06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города Ставрополя»</w:t>
      </w:r>
    </w:p>
    <w:p w:rsidR="007A6B06" w:rsidRPr="00912230" w:rsidRDefault="007A6B06" w:rsidP="007A6B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7A6B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7A6B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7A6B06" w:rsidRPr="00912230" w:rsidRDefault="007A6B06" w:rsidP="007A6B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 xml:space="preserve">и критерии оценки эффективности муниципальной программы «Формирование современной городской среды </w:t>
      </w:r>
    </w:p>
    <w:p w:rsidR="007A6B06" w:rsidRPr="00912230" w:rsidRDefault="007A6B06" w:rsidP="007A6B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на территории города Ставрополя»</w:t>
      </w:r>
    </w:p>
    <w:p w:rsidR="007A6B06" w:rsidRPr="00912230" w:rsidRDefault="007A6B06" w:rsidP="007A6B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5852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Методика оценки эффективности муниципальной программы «Формирование современной городской среды на территории города Ставрополя» (далее - Программа) предполагает ежегодное проведение анализа оценки эффективности Программы по следующим критериям:</w:t>
      </w:r>
    </w:p>
    <w:p w:rsidR="007A6B06" w:rsidRPr="00912230" w:rsidRDefault="007A6B06" w:rsidP="0058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бюджетных средств;</w:t>
      </w:r>
    </w:p>
    <w:p w:rsidR="007A6B06" w:rsidRPr="00912230" w:rsidRDefault="007A6B06" w:rsidP="0058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степень достижения показателей (индикаторов);</w:t>
      </w:r>
    </w:p>
    <w:p w:rsidR="007A6B06" w:rsidRPr="00912230" w:rsidRDefault="007A6B06" w:rsidP="0058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Программы.</w:t>
      </w:r>
    </w:p>
    <w:p w:rsidR="002A10D5" w:rsidRPr="00912230" w:rsidRDefault="002A10D5" w:rsidP="0058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58521C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Таблица 1</w:t>
      </w:r>
    </w:p>
    <w:p w:rsidR="007A6B06" w:rsidRPr="00912230" w:rsidRDefault="007A6B06" w:rsidP="007A6B0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4433"/>
        <w:gridCol w:w="2215"/>
        <w:gridCol w:w="2654"/>
      </w:tblGrid>
      <w:tr w:rsidR="007A6B06" w:rsidRPr="00912230" w:rsidTr="002A10D5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6" w:rsidRPr="00912230" w:rsidRDefault="007A6B06" w:rsidP="003701E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6" w:rsidRPr="00912230" w:rsidRDefault="007A6B06" w:rsidP="003701E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Этапы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6" w:rsidRPr="00912230" w:rsidRDefault="007A6B06" w:rsidP="003701E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Принцип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6" w:rsidRPr="00912230" w:rsidRDefault="007A6B06" w:rsidP="003701E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A6B06" w:rsidRPr="00912230" w:rsidTr="00374444">
        <w:trPr>
          <w:trHeight w:val="193"/>
        </w:trPr>
        <w:tc>
          <w:tcPr>
            <w:tcW w:w="0" w:type="auto"/>
            <w:tcBorders>
              <w:top w:val="single" w:sz="4" w:space="0" w:color="auto"/>
            </w:tcBorders>
          </w:tcPr>
          <w:p w:rsidR="007A6B06" w:rsidRPr="00912230" w:rsidRDefault="007A6B06" w:rsidP="003701EC">
            <w:pPr>
              <w:pStyle w:val="ConsPlusNormal"/>
              <w:suppressLineNumber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A6B06" w:rsidRPr="00912230" w:rsidRDefault="007A6B06" w:rsidP="003701EC">
            <w:pPr>
              <w:pStyle w:val="ConsPlusNormal"/>
              <w:suppressLineNumber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A6B06" w:rsidRPr="00912230" w:rsidRDefault="007A6B06" w:rsidP="003701EC">
            <w:pPr>
              <w:pStyle w:val="ConsPlusNormal"/>
              <w:suppressLineNumber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A6B06" w:rsidRPr="00912230" w:rsidRDefault="007A6B06" w:rsidP="003701EC">
            <w:pPr>
              <w:pStyle w:val="ConsPlusNormal"/>
              <w:suppressLineNumber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4</w:t>
            </w:r>
          </w:p>
        </w:tc>
      </w:tr>
      <w:tr w:rsidR="007A6B06" w:rsidRPr="00912230" w:rsidTr="002A10D5">
        <w:trPr>
          <w:trHeight w:val="2463"/>
        </w:trPr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Первый этап оценки (оценка производится по всем мероприятиям Программы). Расчет степени соответствия запланированному уровню затрат и эффективности использования бюджетных средств</w:t>
            </w:r>
          </w:p>
        </w:tc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процент исполнения = Кас./Плассиг. x 100 %,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где Кас. - кассовое исполнение мероприятия Программы,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Плассиг. - плановый объем ассигнований на выполнение Программы</w:t>
            </w:r>
          </w:p>
        </w:tc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меньше 70 процентов исполнения Программы - 8 баллов;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от 71 до 80 процентов исполнения Программы - 9 баллов;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от 80 до 98 процентов исполнения Программы - 10 баллов;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свыше 99 процентов исполнения Программы - 12 баллов</w:t>
            </w:r>
          </w:p>
        </w:tc>
      </w:tr>
      <w:tr w:rsidR="007A6B06" w:rsidRPr="00912230" w:rsidTr="00374444">
        <w:trPr>
          <w:trHeight w:val="751"/>
        </w:trPr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Второй этап оценки (проводится анализ степени достижения показателей (индикаторов) Программы)</w:t>
            </w:r>
          </w:p>
        </w:tc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Процент инд. = Индик. выпл. / Общ. кол-во инд. x 100 %,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где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Процент инд. - процент выполнения индикатора;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Индик. выпл. - количество выполненных индикаторов,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lastRenderedPageBreak/>
              <w:t>Общ. кол-во инд. - общее количество индикаторов</w:t>
            </w:r>
          </w:p>
        </w:tc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lastRenderedPageBreak/>
              <w:t>меньше 70 процентов выполнения Программы - 8 баллов;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от 71 до 80 процентов выполнения Программы - 9 баллов;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от 80 до 98 процентов выполнения Программы - 10 баллов;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 xml:space="preserve">свыше 99 процентов выполнения Программы - </w:t>
            </w:r>
            <w:r w:rsidRPr="00912230">
              <w:rPr>
                <w:rFonts w:ascii="Times New Roman" w:hAnsi="Times New Roman" w:cs="Times New Roman"/>
              </w:rPr>
              <w:lastRenderedPageBreak/>
              <w:t>12 баллов</w:t>
            </w:r>
          </w:p>
        </w:tc>
      </w:tr>
      <w:tr w:rsidR="007A6B06" w:rsidRPr="00912230" w:rsidTr="002A10D5">
        <w:trPr>
          <w:trHeight w:val="184"/>
        </w:trPr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Третий этап оценки (степень достижения целей и решения задач Программы)</w:t>
            </w:r>
          </w:p>
        </w:tc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проводится анализ первых двух этапов</w:t>
            </w:r>
          </w:p>
        </w:tc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при общем суммарном количестве баллов от 16 до 21 - цель Программы достигнута частично;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при общем суммарном количестве баллов от 22 до 24 - цель Программы достигнута</w:t>
            </w:r>
          </w:p>
        </w:tc>
      </w:tr>
      <w:tr w:rsidR="007A6B06" w:rsidRPr="00912230" w:rsidTr="002A10D5"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Четвертый этап (оценка эффективности Программы)</w:t>
            </w:r>
          </w:p>
        </w:tc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проводится анализ первых двух этапов</w:t>
            </w:r>
          </w:p>
        </w:tc>
        <w:tc>
          <w:tcPr>
            <w:tcW w:w="0" w:type="auto"/>
          </w:tcPr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при общем суммарном количестве баллов от 16 до 21 - Программа неэффективна;</w:t>
            </w:r>
          </w:p>
          <w:p w:rsidR="007A6B06" w:rsidRPr="00912230" w:rsidRDefault="007A6B06" w:rsidP="004D4887">
            <w:pPr>
              <w:pStyle w:val="ConsPlusNormal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при общем суммарном количестве баллов от 22 до 24 - Программа эффективна</w:t>
            </w:r>
          </w:p>
        </w:tc>
      </w:tr>
    </w:tbl>
    <w:p w:rsidR="007A6B06" w:rsidRPr="00912230" w:rsidRDefault="007A6B06" w:rsidP="007A6B0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7A6B06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ПОКАЗАТЕЛИ (ИНДИКАТОРЫ)</w:t>
      </w:r>
    </w:p>
    <w:p w:rsidR="002A10D5" w:rsidRPr="00912230" w:rsidRDefault="007A6B06" w:rsidP="002A1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</w:t>
      </w:r>
      <w:r w:rsidRPr="00912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230">
        <w:rPr>
          <w:rFonts w:ascii="Times New Roman" w:hAnsi="Times New Roman" w:cs="Times New Roman"/>
          <w:sz w:val="28"/>
          <w:szCs w:val="28"/>
        </w:rPr>
        <w:t>городской среды на территории города Ставрополя»</w:t>
      </w:r>
    </w:p>
    <w:p w:rsidR="002A10D5" w:rsidRPr="00912230" w:rsidRDefault="002A10D5" w:rsidP="002A1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6B50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Таблица 2</w:t>
      </w:r>
    </w:p>
    <w:p w:rsidR="007A6B06" w:rsidRPr="00912230" w:rsidRDefault="007A6B06" w:rsidP="007A6B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461"/>
        <w:gridCol w:w="2375"/>
        <w:gridCol w:w="1100"/>
        <w:gridCol w:w="799"/>
        <w:gridCol w:w="783"/>
        <w:gridCol w:w="818"/>
        <w:gridCol w:w="818"/>
        <w:gridCol w:w="751"/>
        <w:gridCol w:w="1842"/>
      </w:tblGrid>
      <w:tr w:rsidR="007A6B06" w:rsidRPr="00912230" w:rsidTr="006B505B">
        <w:trPr>
          <w:trHeight w:val="255"/>
        </w:trPr>
        <w:tc>
          <w:tcPr>
            <w:tcW w:w="461" w:type="dxa"/>
            <w:vMerge w:val="restart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75" w:type="dxa"/>
            <w:vMerge w:val="restart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00" w:type="dxa"/>
            <w:vMerge w:val="restart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Единица измере ния</w:t>
            </w:r>
          </w:p>
        </w:tc>
        <w:tc>
          <w:tcPr>
            <w:tcW w:w="3969" w:type="dxa"/>
            <w:gridSpan w:val="5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842" w:type="dxa"/>
            <w:vMerge w:val="restart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  <w:color w:val="000000"/>
              </w:rPr>
              <w:t>Источник получения информации по показателю (индикатору)</w:t>
            </w:r>
          </w:p>
        </w:tc>
      </w:tr>
      <w:tr w:rsidR="007A6B06" w:rsidRPr="00912230" w:rsidTr="006B505B">
        <w:trPr>
          <w:trHeight w:val="285"/>
        </w:trPr>
        <w:tc>
          <w:tcPr>
            <w:tcW w:w="461" w:type="dxa"/>
            <w:vMerge/>
          </w:tcPr>
          <w:p w:rsidR="007A6B06" w:rsidRPr="00912230" w:rsidRDefault="007A6B06" w:rsidP="004D4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Merge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7A6B06" w:rsidRPr="00912230" w:rsidRDefault="007A6B06" w:rsidP="004D4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83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18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18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51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2" w:type="dxa"/>
            <w:vMerge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B06" w:rsidRPr="00912230" w:rsidTr="006B505B">
        <w:trPr>
          <w:trHeight w:val="245"/>
        </w:trPr>
        <w:tc>
          <w:tcPr>
            <w:tcW w:w="461" w:type="dxa"/>
            <w:vAlign w:val="center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5" w:type="dxa"/>
            <w:vAlign w:val="center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vAlign w:val="center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" w:type="dxa"/>
            <w:vAlign w:val="center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vAlign w:val="center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8" w:type="dxa"/>
            <w:vAlign w:val="center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8" w:type="dxa"/>
            <w:vAlign w:val="center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" w:type="dxa"/>
            <w:vAlign w:val="center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vAlign w:val="center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9</w:t>
            </w:r>
          </w:p>
        </w:tc>
      </w:tr>
      <w:tr w:rsidR="007A6B06" w:rsidRPr="00912230" w:rsidTr="006B505B">
        <w:tc>
          <w:tcPr>
            <w:tcW w:w="461" w:type="dxa"/>
          </w:tcPr>
          <w:p w:rsidR="007A6B06" w:rsidRPr="00912230" w:rsidRDefault="007A6B06" w:rsidP="004D4887">
            <w:pPr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5" w:type="dxa"/>
          </w:tcPr>
          <w:p w:rsidR="007A6B06" w:rsidRPr="00912230" w:rsidRDefault="007A6B06" w:rsidP="004D4887">
            <w:pPr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 xml:space="preserve">Доля благоустроенных дворовых территорий, от общего количества дворовых территорий, подлежащих благоустройству </w:t>
            </w:r>
          </w:p>
        </w:tc>
        <w:tc>
          <w:tcPr>
            <w:tcW w:w="1100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9" w:type="dxa"/>
          </w:tcPr>
          <w:p w:rsidR="007A6B06" w:rsidRPr="00912230" w:rsidRDefault="00DD636B" w:rsidP="009D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783" w:type="dxa"/>
          </w:tcPr>
          <w:p w:rsidR="007A6B06" w:rsidRPr="00912230" w:rsidRDefault="00DD636B" w:rsidP="009D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818" w:type="dxa"/>
          </w:tcPr>
          <w:p w:rsidR="007A6B06" w:rsidRPr="00912230" w:rsidRDefault="00DD636B" w:rsidP="009D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18" w:type="dxa"/>
          </w:tcPr>
          <w:p w:rsidR="007A6B06" w:rsidRPr="00DD636B" w:rsidRDefault="00DD636B" w:rsidP="004D4887">
            <w:pPr>
              <w:jc w:val="center"/>
              <w:rPr>
                <w:rFonts w:ascii="Times New Roman" w:hAnsi="Times New Roman" w:cs="Times New Roman"/>
              </w:rPr>
            </w:pPr>
            <w:r w:rsidRPr="00DD636B">
              <w:rPr>
                <w:rFonts w:ascii="Times New Roman" w:hAnsi="Times New Roman" w:cs="Times New Roman"/>
              </w:rPr>
              <w:t>4,49</w:t>
            </w:r>
          </w:p>
        </w:tc>
        <w:tc>
          <w:tcPr>
            <w:tcW w:w="751" w:type="dxa"/>
          </w:tcPr>
          <w:p w:rsidR="007A6B06" w:rsidRPr="00DD636B" w:rsidRDefault="00DD636B" w:rsidP="004D4887">
            <w:pPr>
              <w:jc w:val="center"/>
              <w:rPr>
                <w:rFonts w:ascii="Times New Roman" w:hAnsi="Times New Roman" w:cs="Times New Roman"/>
              </w:rPr>
            </w:pPr>
            <w:r w:rsidRPr="00DD636B"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1842" w:type="dxa"/>
          </w:tcPr>
          <w:p w:rsidR="007A6B06" w:rsidRPr="00912230" w:rsidRDefault="007A6B06" w:rsidP="006B505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 xml:space="preserve">определяется расчетным путем исходя из данных годового отчета о достигнутых значениях целевых показателей результативности использования субсидии </w:t>
            </w:r>
          </w:p>
        </w:tc>
      </w:tr>
      <w:tr w:rsidR="007A6B06" w:rsidRPr="00912230" w:rsidTr="006B505B">
        <w:tc>
          <w:tcPr>
            <w:tcW w:w="461" w:type="dxa"/>
          </w:tcPr>
          <w:p w:rsidR="007A6B06" w:rsidRPr="00912230" w:rsidRDefault="007A6B06" w:rsidP="004D4887">
            <w:pPr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5" w:type="dxa"/>
          </w:tcPr>
          <w:p w:rsidR="007A6B06" w:rsidRPr="00912230" w:rsidRDefault="007A6B06" w:rsidP="004D4887">
            <w:pPr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Доля благоустроенных общественных территорий, от общего количества общественных территорий, подлежащих благоустройству</w:t>
            </w:r>
          </w:p>
        </w:tc>
        <w:tc>
          <w:tcPr>
            <w:tcW w:w="1100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9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783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818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818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751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842" w:type="dxa"/>
          </w:tcPr>
          <w:p w:rsidR="007A6B06" w:rsidRPr="00912230" w:rsidRDefault="007A6B06" w:rsidP="006B505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 xml:space="preserve">определяется расчетным путем исходя из данных годового отчета о достигнутых значениях целевых показателей результативности использования субсидии </w:t>
            </w:r>
          </w:p>
        </w:tc>
      </w:tr>
      <w:tr w:rsidR="007A6B06" w:rsidRPr="00912230" w:rsidTr="006B505B">
        <w:trPr>
          <w:trHeight w:val="145"/>
        </w:trPr>
        <w:tc>
          <w:tcPr>
            <w:tcW w:w="461" w:type="dxa"/>
          </w:tcPr>
          <w:p w:rsidR="007A6B06" w:rsidRPr="00912230" w:rsidRDefault="002857A2" w:rsidP="004D4887">
            <w:pPr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75" w:type="dxa"/>
          </w:tcPr>
          <w:p w:rsidR="007A6B06" w:rsidRPr="00912230" w:rsidRDefault="007A6B06" w:rsidP="004D4887">
            <w:pPr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 xml:space="preserve">Количество дворовых территорий, в которых проведены работы по благоустройству </w:t>
            </w:r>
            <w:r w:rsidR="002857A2" w:rsidRPr="00912230">
              <w:rPr>
                <w:rFonts w:ascii="Times New Roman" w:hAnsi="Times New Roman" w:cs="Times New Roman"/>
              </w:rPr>
              <w:t>(на конец отчетного года)</w:t>
            </w:r>
          </w:p>
        </w:tc>
        <w:tc>
          <w:tcPr>
            <w:tcW w:w="1100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799" w:type="dxa"/>
          </w:tcPr>
          <w:p w:rsidR="007A6B06" w:rsidRPr="00912230" w:rsidRDefault="00DD636B" w:rsidP="004D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3" w:type="dxa"/>
          </w:tcPr>
          <w:p w:rsidR="007A6B06" w:rsidRPr="00912230" w:rsidRDefault="00F8645B" w:rsidP="00DD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D6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7A6B06" w:rsidRPr="00912230" w:rsidRDefault="00F8645B" w:rsidP="00DD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D6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" w:type="dxa"/>
          </w:tcPr>
          <w:p w:rsidR="007A6B06" w:rsidRPr="00DD636B" w:rsidRDefault="00DD636B" w:rsidP="004D4887">
            <w:pPr>
              <w:jc w:val="center"/>
              <w:rPr>
                <w:rFonts w:ascii="Times New Roman" w:hAnsi="Times New Roman" w:cs="Times New Roman"/>
              </w:rPr>
            </w:pPr>
            <w:r w:rsidRPr="00DD636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51" w:type="dxa"/>
          </w:tcPr>
          <w:p w:rsidR="007A6B06" w:rsidRPr="00DD636B" w:rsidRDefault="00DD636B" w:rsidP="004D4887">
            <w:pPr>
              <w:jc w:val="center"/>
              <w:rPr>
                <w:rFonts w:ascii="Times New Roman" w:hAnsi="Times New Roman" w:cs="Times New Roman"/>
              </w:rPr>
            </w:pPr>
            <w:r w:rsidRPr="00DD636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42" w:type="dxa"/>
          </w:tcPr>
          <w:p w:rsidR="007A6B06" w:rsidRPr="00912230" w:rsidRDefault="007A6B06" w:rsidP="006B505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 xml:space="preserve">годовой отчет о достигнутых значениях целевых показателей результативности использования субсидии </w:t>
            </w:r>
          </w:p>
        </w:tc>
      </w:tr>
      <w:tr w:rsidR="007A6B06" w:rsidRPr="00912230" w:rsidTr="006B505B">
        <w:trPr>
          <w:trHeight w:val="58"/>
        </w:trPr>
        <w:tc>
          <w:tcPr>
            <w:tcW w:w="461" w:type="dxa"/>
          </w:tcPr>
          <w:p w:rsidR="007A6B06" w:rsidRPr="00912230" w:rsidRDefault="002857A2" w:rsidP="004D4887">
            <w:pPr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5" w:type="dxa"/>
          </w:tcPr>
          <w:p w:rsidR="007A6B06" w:rsidRPr="00912230" w:rsidRDefault="007A6B06" w:rsidP="004D4887">
            <w:pPr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Количество общественных территорий, на которых проведены работы по благоустройству</w:t>
            </w:r>
            <w:r w:rsidR="002857A2" w:rsidRPr="00912230">
              <w:rPr>
                <w:rFonts w:ascii="Times New Roman" w:hAnsi="Times New Roman" w:cs="Times New Roman"/>
              </w:rPr>
              <w:t xml:space="preserve"> (на конец отчетного года)</w:t>
            </w:r>
          </w:p>
        </w:tc>
        <w:tc>
          <w:tcPr>
            <w:tcW w:w="1100" w:type="dxa"/>
          </w:tcPr>
          <w:p w:rsidR="007A6B06" w:rsidRPr="00912230" w:rsidRDefault="007A6B06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799" w:type="dxa"/>
          </w:tcPr>
          <w:p w:rsidR="007A6B06" w:rsidRPr="00912230" w:rsidRDefault="002857A2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</w:tcPr>
          <w:p w:rsidR="007A6B06" w:rsidRPr="00912230" w:rsidRDefault="002857A2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</w:tcPr>
          <w:p w:rsidR="007A6B06" w:rsidRPr="00912230" w:rsidRDefault="002857A2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" w:type="dxa"/>
          </w:tcPr>
          <w:p w:rsidR="007A6B06" w:rsidRPr="00912230" w:rsidRDefault="002857A2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</w:tcPr>
          <w:p w:rsidR="007A6B06" w:rsidRPr="00912230" w:rsidRDefault="002857A2" w:rsidP="004D4887">
            <w:pPr>
              <w:jc w:val="center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6B505B" w:rsidRPr="00912230" w:rsidRDefault="007A6B06" w:rsidP="006B505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годовой отчет о достигнутых значениях целев</w:t>
            </w:r>
            <w:r w:rsidR="006B505B" w:rsidRPr="00912230">
              <w:rPr>
                <w:rFonts w:ascii="Times New Roman" w:hAnsi="Times New Roman" w:cs="Times New Roman"/>
              </w:rPr>
              <w:t>ых показателей результативности</w:t>
            </w:r>
          </w:p>
          <w:p w:rsidR="007A6B06" w:rsidRPr="00912230" w:rsidRDefault="006B505B" w:rsidP="006B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2230">
              <w:rPr>
                <w:rFonts w:ascii="Times New Roman" w:hAnsi="Times New Roman" w:cs="Times New Roman"/>
              </w:rPr>
              <w:t>и</w:t>
            </w:r>
            <w:r w:rsidR="007A6B06" w:rsidRPr="00912230">
              <w:rPr>
                <w:rFonts w:ascii="Times New Roman" w:hAnsi="Times New Roman" w:cs="Times New Roman"/>
              </w:rPr>
              <w:t xml:space="preserve">спользования </w:t>
            </w:r>
            <w:r w:rsidR="002A10D5" w:rsidRPr="00912230">
              <w:rPr>
                <w:rFonts w:ascii="Times New Roman" w:hAnsi="Times New Roman" w:cs="Times New Roman"/>
              </w:rPr>
              <w:t>с</w:t>
            </w:r>
            <w:r w:rsidR="007A6B06" w:rsidRPr="00912230">
              <w:rPr>
                <w:rFonts w:ascii="Times New Roman" w:hAnsi="Times New Roman" w:cs="Times New Roman"/>
              </w:rPr>
              <w:t xml:space="preserve">убсидии </w:t>
            </w:r>
          </w:p>
        </w:tc>
      </w:tr>
    </w:tbl>
    <w:p w:rsidR="007A6B06" w:rsidRPr="00912230" w:rsidRDefault="007A6B06" w:rsidP="007A6B06">
      <w:pPr>
        <w:rPr>
          <w:rFonts w:ascii="Times New Roman" w:hAnsi="Times New Roman" w:cs="Times New Roman"/>
        </w:rPr>
        <w:sectPr w:rsidR="007A6B06" w:rsidRPr="00912230" w:rsidSect="0058521C">
          <w:pgSz w:w="11905" w:h="16838"/>
          <w:pgMar w:top="1134" w:right="565" w:bottom="1134" w:left="1701" w:header="567" w:footer="0" w:gutter="0"/>
          <w:pgNumType w:start="1"/>
          <w:cols w:space="720"/>
          <w:titlePg/>
          <w:docGrid w:linePitch="299"/>
        </w:sectPr>
      </w:pPr>
    </w:p>
    <w:p w:rsidR="007A6B06" w:rsidRPr="00912230" w:rsidRDefault="007A6B06" w:rsidP="007A6B06">
      <w:pPr>
        <w:pStyle w:val="ConsPlusNormal"/>
        <w:spacing w:line="240" w:lineRule="exact"/>
        <w:ind w:left="5529"/>
        <w:outlineLvl w:val="2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A6B06" w:rsidRPr="00912230" w:rsidRDefault="007A6B06" w:rsidP="007A6B06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7A6B06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A6B06" w:rsidRPr="00912230" w:rsidRDefault="007A6B06" w:rsidP="007A6B06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«Формирование современной </w:t>
      </w:r>
    </w:p>
    <w:p w:rsidR="007A6B06" w:rsidRPr="00912230" w:rsidRDefault="007A6B06" w:rsidP="007A6B06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городской среды на территории города  Ставрополя»</w:t>
      </w:r>
    </w:p>
    <w:p w:rsidR="007A6B06" w:rsidRPr="00912230" w:rsidRDefault="007A6B06" w:rsidP="007A6B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7A6B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7A6B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3551"/>
      <w:bookmarkEnd w:id="3"/>
      <w:r w:rsidRPr="0091223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A6B06" w:rsidRPr="00912230" w:rsidRDefault="007A6B06" w:rsidP="007A6B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общественных территорий, на которых планируется</w:t>
      </w:r>
    </w:p>
    <w:p w:rsidR="007A6B06" w:rsidRPr="00912230" w:rsidRDefault="007A6B06" w:rsidP="007A6B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благоустройство в 2018 - 2022 годах</w:t>
      </w:r>
    </w:p>
    <w:p w:rsidR="007A6B06" w:rsidRPr="00912230" w:rsidRDefault="007A6B06" w:rsidP="007A6B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6"/>
        <w:gridCol w:w="8392"/>
      </w:tblGrid>
      <w:tr w:rsidR="007A6B06" w:rsidRPr="00912230" w:rsidTr="004D4887">
        <w:tc>
          <w:tcPr>
            <w:tcW w:w="573" w:type="pct"/>
          </w:tcPr>
          <w:p w:rsidR="007A6B06" w:rsidRPr="00912230" w:rsidRDefault="00350302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A6B06"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B06" w:rsidRPr="00912230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7" w:type="pct"/>
          </w:tcPr>
          <w:p w:rsidR="007A6B06" w:rsidRPr="00912230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7A6B06" w:rsidRPr="00912230" w:rsidTr="004D4887">
        <w:tc>
          <w:tcPr>
            <w:tcW w:w="573" w:type="pct"/>
          </w:tcPr>
          <w:p w:rsidR="007A6B06" w:rsidRPr="00912230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7" w:type="pct"/>
          </w:tcPr>
          <w:p w:rsidR="007A6B06" w:rsidRPr="00912230" w:rsidRDefault="007E61F5" w:rsidP="007E61F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85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ижняя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</w:t>
            </w:r>
            <w:r w:rsidR="00A85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Крепостной горы</w:t>
            </w:r>
          </w:p>
        </w:tc>
      </w:tr>
      <w:tr w:rsidR="007A6B06" w:rsidRPr="00912230" w:rsidTr="004D4887">
        <w:tc>
          <w:tcPr>
            <w:tcW w:w="573" w:type="pct"/>
          </w:tcPr>
          <w:p w:rsidR="007A6B06" w:rsidRPr="00912230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7" w:type="pct"/>
          </w:tcPr>
          <w:p w:rsidR="007A6B06" w:rsidRPr="00912230" w:rsidRDefault="007E61F5" w:rsidP="007E61F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7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ерритория, прилегающая к Комсомольскому озеру</w:t>
            </w:r>
          </w:p>
        </w:tc>
      </w:tr>
      <w:tr w:rsidR="00073146" w:rsidRPr="00912230" w:rsidTr="004D4887">
        <w:tc>
          <w:tcPr>
            <w:tcW w:w="573" w:type="pct"/>
          </w:tcPr>
          <w:p w:rsidR="00073146" w:rsidRPr="00912230" w:rsidRDefault="0007314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7" w:type="pct"/>
          </w:tcPr>
          <w:p w:rsidR="00073146" w:rsidRPr="00912230" w:rsidRDefault="007E61F5" w:rsidP="007E61F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7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ерритория, прилегающая к Пионерскому пруду</w:t>
            </w:r>
          </w:p>
        </w:tc>
      </w:tr>
      <w:tr w:rsidR="00073146" w:rsidRPr="00912230" w:rsidTr="004D4887">
        <w:tc>
          <w:tcPr>
            <w:tcW w:w="573" w:type="pct"/>
          </w:tcPr>
          <w:p w:rsidR="00073146" w:rsidRPr="00912230" w:rsidRDefault="0007314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7" w:type="pct"/>
          </w:tcPr>
          <w:p w:rsidR="00073146" w:rsidRPr="00073146" w:rsidRDefault="007E61F5" w:rsidP="007E61F5">
            <w:pPr>
              <w:pStyle w:val="2"/>
              <w:shd w:val="clear" w:color="auto" w:fill="FFFFFF"/>
              <w:spacing w:before="0"/>
              <w:ind w:left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7E61F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город Ставрополь,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п</w:t>
            </w:r>
            <w:r w:rsidR="00073146" w:rsidRPr="000731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лощадь перед зданием </w:t>
            </w:r>
            <w:hyperlink r:id="rId15" w:tgtFrame="_blank" w:history="1">
              <w:r w:rsidR="00073146" w:rsidRPr="00073146">
                <w:rPr>
                  <w:rFonts w:ascii="Times New Roman" w:eastAsia="Times New Roman" w:hAnsi="Times New Roman" w:cs="Times New Roman"/>
                  <w:b w:val="0"/>
                  <w:color w:val="auto"/>
                  <w:sz w:val="28"/>
                  <w:szCs w:val="28"/>
                  <w:lang w:eastAsia="ru-RU"/>
                </w:rPr>
                <w:t>Ставропольского Дворца культуры и спорта</w:t>
              </w:r>
            </w:hyperlink>
          </w:p>
        </w:tc>
      </w:tr>
      <w:tr w:rsidR="00073146" w:rsidRPr="00912230" w:rsidTr="004D4887">
        <w:tc>
          <w:tcPr>
            <w:tcW w:w="573" w:type="pct"/>
          </w:tcPr>
          <w:p w:rsidR="00073146" w:rsidRPr="00912230" w:rsidRDefault="0007314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7" w:type="pct"/>
          </w:tcPr>
          <w:p w:rsidR="00073146" w:rsidRPr="00912230" w:rsidRDefault="007E61F5" w:rsidP="001639B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7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роспект К</w:t>
            </w:r>
            <w:r w:rsidR="00163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7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Маркса</w:t>
            </w:r>
          </w:p>
        </w:tc>
      </w:tr>
    </w:tbl>
    <w:p w:rsidR="007A6B06" w:rsidRPr="00912230" w:rsidRDefault="007A6B06" w:rsidP="007A6B06">
      <w:pPr>
        <w:pStyle w:val="ConsPlusNormal"/>
        <w:rPr>
          <w:rFonts w:ascii="Times New Roman" w:hAnsi="Times New Roman" w:cs="Times New Roman"/>
        </w:rPr>
      </w:pPr>
    </w:p>
    <w:p w:rsidR="00617F43" w:rsidRPr="00912230" w:rsidRDefault="00617F43" w:rsidP="007A6B06">
      <w:pPr>
        <w:pStyle w:val="ConsPlusNormal"/>
        <w:rPr>
          <w:rFonts w:ascii="Times New Roman" w:hAnsi="Times New Roman" w:cs="Times New Roman"/>
        </w:rPr>
        <w:sectPr w:rsidR="00617F43" w:rsidRPr="00912230" w:rsidSect="004D4887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A6B06" w:rsidRPr="00912230" w:rsidRDefault="007A6B06" w:rsidP="007A6B06">
      <w:pPr>
        <w:pStyle w:val="ConsPlusNormal"/>
        <w:spacing w:line="240" w:lineRule="exact"/>
        <w:ind w:left="5529"/>
        <w:outlineLvl w:val="2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A6B06" w:rsidRPr="00912230" w:rsidRDefault="007A6B06" w:rsidP="007A6B06">
      <w:pPr>
        <w:pStyle w:val="ConsPlusNormal"/>
        <w:spacing w:line="240" w:lineRule="exact"/>
        <w:ind w:left="5529"/>
        <w:outlineLvl w:val="2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7A6B06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A6B06" w:rsidRPr="00912230" w:rsidRDefault="007A6B06" w:rsidP="007A6B06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«Формирование современной </w:t>
      </w:r>
    </w:p>
    <w:p w:rsidR="007A6B06" w:rsidRPr="00912230" w:rsidRDefault="007A6B06" w:rsidP="007A6B06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городской среды на территории </w:t>
      </w:r>
    </w:p>
    <w:p w:rsidR="007A6B06" w:rsidRPr="00912230" w:rsidRDefault="007A6B06" w:rsidP="007A6B06">
      <w:pPr>
        <w:pStyle w:val="ConsPlusNormal"/>
        <w:tabs>
          <w:tab w:val="left" w:pos="4678"/>
        </w:tabs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города Ставрополя»</w:t>
      </w:r>
    </w:p>
    <w:p w:rsidR="007A6B06" w:rsidRPr="00912230" w:rsidRDefault="007A6B06" w:rsidP="007A6B06">
      <w:pPr>
        <w:pStyle w:val="ConsPlusNormal"/>
        <w:rPr>
          <w:rFonts w:ascii="Times New Roman" w:hAnsi="Times New Roman" w:cs="Times New Roman"/>
        </w:rPr>
      </w:pPr>
    </w:p>
    <w:p w:rsidR="007A6B06" w:rsidRPr="00912230" w:rsidRDefault="007A6B06" w:rsidP="007A6B06">
      <w:pPr>
        <w:pStyle w:val="ConsPlusNormal"/>
        <w:rPr>
          <w:rFonts w:ascii="Times New Roman" w:hAnsi="Times New Roman" w:cs="Times New Roman"/>
        </w:rPr>
      </w:pPr>
    </w:p>
    <w:p w:rsidR="007A6B06" w:rsidRPr="00912230" w:rsidRDefault="007A6B06" w:rsidP="007A6B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3569"/>
      <w:bookmarkEnd w:id="4"/>
      <w:r w:rsidRPr="0091223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A6B06" w:rsidRPr="00912230" w:rsidRDefault="007A6B06" w:rsidP="007A6B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дворовых территорий, на которых планируется</w:t>
      </w:r>
    </w:p>
    <w:p w:rsidR="007A6B06" w:rsidRPr="00912230" w:rsidRDefault="007A6B06" w:rsidP="007A6B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благоустройство в 2018-2022 годах</w:t>
      </w:r>
    </w:p>
    <w:p w:rsidR="007A6B06" w:rsidRPr="00912230" w:rsidRDefault="007A6B06" w:rsidP="007A6B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"/>
        <w:gridCol w:w="8826"/>
      </w:tblGrid>
      <w:tr w:rsidR="007A6B06" w:rsidRPr="00912230" w:rsidTr="004D4887">
        <w:tc>
          <w:tcPr>
            <w:tcW w:w="344" w:type="pct"/>
            <w:vAlign w:val="bottom"/>
          </w:tcPr>
          <w:p w:rsidR="007A6B06" w:rsidRPr="00912230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56" w:type="pct"/>
          </w:tcPr>
          <w:p w:rsidR="007A6B06" w:rsidRPr="00912230" w:rsidRDefault="007A6B06" w:rsidP="004D4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</w:t>
            </w:r>
          </w:p>
        </w:tc>
      </w:tr>
      <w:tr w:rsidR="002A2D98" w:rsidRPr="00912230" w:rsidTr="002A2D98">
        <w:tc>
          <w:tcPr>
            <w:tcW w:w="5000" w:type="pct"/>
            <w:gridSpan w:val="2"/>
            <w:vAlign w:val="center"/>
          </w:tcPr>
          <w:p w:rsidR="002A2D98" w:rsidRPr="00912230" w:rsidRDefault="002A2D98" w:rsidP="00D97F2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7A6B06" w:rsidRPr="00912230" w:rsidTr="002A2D98">
        <w:tc>
          <w:tcPr>
            <w:tcW w:w="344" w:type="pct"/>
            <w:vAlign w:val="center"/>
          </w:tcPr>
          <w:p w:rsidR="007A6B06" w:rsidRPr="00912230" w:rsidRDefault="006A4D28" w:rsidP="002A2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6" w:type="pct"/>
          </w:tcPr>
          <w:p w:rsidR="007A6B06" w:rsidRPr="00912230" w:rsidRDefault="009D7982" w:rsidP="009D798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33A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3333A0">
              <w:rPr>
                <w:rFonts w:ascii="Times New Roman" w:hAnsi="Times New Roman" w:cs="Times New Roman"/>
                <w:sz w:val="28"/>
                <w:szCs w:val="28"/>
              </w:rPr>
              <w:t xml:space="preserve"> Лесная, 206, 208, 210</w:t>
            </w:r>
          </w:p>
        </w:tc>
      </w:tr>
      <w:tr w:rsidR="007A6B06" w:rsidRPr="00912230" w:rsidTr="002A2D98">
        <w:tc>
          <w:tcPr>
            <w:tcW w:w="344" w:type="pct"/>
            <w:vAlign w:val="center"/>
          </w:tcPr>
          <w:p w:rsidR="007A6B06" w:rsidRPr="00912230" w:rsidRDefault="006A4D28" w:rsidP="002A2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6" w:type="pct"/>
          </w:tcPr>
          <w:p w:rsidR="007A6B06" w:rsidRPr="00912230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3333A0">
              <w:rPr>
                <w:rFonts w:ascii="Times New Roman" w:hAnsi="Times New Roman" w:cs="Times New Roman"/>
                <w:sz w:val="28"/>
                <w:szCs w:val="28"/>
              </w:rPr>
              <w:t xml:space="preserve"> Пригородная, 215/1, 215/2, 215/3</w:t>
            </w:r>
          </w:p>
        </w:tc>
      </w:tr>
      <w:tr w:rsidR="007A6B06" w:rsidRPr="00912230" w:rsidTr="002A2D98">
        <w:tc>
          <w:tcPr>
            <w:tcW w:w="344" w:type="pct"/>
            <w:vAlign w:val="center"/>
          </w:tcPr>
          <w:p w:rsidR="007A6B06" w:rsidRPr="00912230" w:rsidRDefault="006A4D28" w:rsidP="002A2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6" w:type="pct"/>
          </w:tcPr>
          <w:p w:rsidR="007A6B06" w:rsidRPr="00912230" w:rsidRDefault="009D7982" w:rsidP="009D798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</w:t>
            </w:r>
            <w:r w:rsidRPr="00333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еулок 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>Буйнакского, 8</w:t>
            </w:r>
          </w:p>
        </w:tc>
      </w:tr>
      <w:tr w:rsidR="007A6B06" w:rsidRPr="00912230" w:rsidTr="002A2D98">
        <w:tc>
          <w:tcPr>
            <w:tcW w:w="344" w:type="pct"/>
            <w:vAlign w:val="center"/>
          </w:tcPr>
          <w:p w:rsidR="007A6B06" w:rsidRPr="00912230" w:rsidRDefault="006A4D28" w:rsidP="002A2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6" w:type="pct"/>
          </w:tcPr>
          <w:p w:rsidR="007A6B06" w:rsidRPr="00912230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улица 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>Васильева, 13, 15, 17, 19, 21, 27, 29</w:t>
            </w:r>
          </w:p>
        </w:tc>
      </w:tr>
      <w:tr w:rsidR="007A6B06" w:rsidRPr="00912230" w:rsidTr="002A2D98">
        <w:tc>
          <w:tcPr>
            <w:tcW w:w="344" w:type="pct"/>
            <w:vAlign w:val="center"/>
          </w:tcPr>
          <w:p w:rsidR="007A6B06" w:rsidRPr="00912230" w:rsidRDefault="006A4D28" w:rsidP="002A2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6" w:type="pct"/>
          </w:tcPr>
          <w:p w:rsidR="007A6B06" w:rsidRPr="00912230" w:rsidRDefault="009D7982" w:rsidP="009D798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 Шпаковская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>, 86/3 , 86/2, 86/1 ,84/2, 84/3, 84,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 xml:space="preserve"> 50 лет ВЛКСМ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 xml:space="preserve"> 2/6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 xml:space="preserve"> 2/7, 2/5</w:t>
            </w:r>
          </w:p>
        </w:tc>
      </w:tr>
      <w:tr w:rsidR="007A6B06" w:rsidRPr="00912230" w:rsidTr="002A2D98">
        <w:tc>
          <w:tcPr>
            <w:tcW w:w="344" w:type="pct"/>
            <w:vAlign w:val="center"/>
          </w:tcPr>
          <w:p w:rsidR="007A6B06" w:rsidRPr="00912230" w:rsidRDefault="006A4D28" w:rsidP="002A2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6" w:type="pct"/>
          </w:tcPr>
          <w:p w:rsidR="007A6B06" w:rsidRPr="00912230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 xml:space="preserve"> 367/20, 367/21</w:t>
            </w:r>
          </w:p>
        </w:tc>
      </w:tr>
      <w:tr w:rsidR="007A6B06" w:rsidRPr="00912230" w:rsidTr="002A2D98">
        <w:tc>
          <w:tcPr>
            <w:tcW w:w="344" w:type="pct"/>
            <w:vAlign w:val="center"/>
          </w:tcPr>
          <w:p w:rsidR="007A6B06" w:rsidRPr="00912230" w:rsidRDefault="006A4D28" w:rsidP="002A2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6" w:type="pct"/>
          </w:tcPr>
          <w:p w:rsidR="007A6B06" w:rsidRPr="00912230" w:rsidRDefault="009D7982" w:rsidP="009D798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 xml:space="preserve">, 6, 8, 10, 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="003333A0" w:rsidRPr="003333A0">
              <w:rPr>
                <w:rFonts w:ascii="Times New Roman" w:hAnsi="Times New Roman" w:cs="Times New Roman"/>
                <w:sz w:val="28"/>
                <w:szCs w:val="28"/>
              </w:rPr>
              <w:t>Доваторцев, 50/1, 50/2</w:t>
            </w:r>
          </w:p>
        </w:tc>
      </w:tr>
      <w:tr w:rsidR="00D97F28" w:rsidRPr="00912230" w:rsidTr="002A2D98">
        <w:tc>
          <w:tcPr>
            <w:tcW w:w="344" w:type="pct"/>
            <w:vAlign w:val="center"/>
          </w:tcPr>
          <w:p w:rsidR="00D97F28" w:rsidRPr="00912230" w:rsidRDefault="006A4D28" w:rsidP="002A2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6" w:type="pct"/>
          </w:tcPr>
          <w:p w:rsidR="00D97F28" w:rsidRPr="00D97F28" w:rsidRDefault="009D7982" w:rsidP="00D97F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D97F28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Ленина, 108, 108/2</w:t>
            </w:r>
          </w:p>
        </w:tc>
      </w:tr>
      <w:tr w:rsidR="00D97F28" w:rsidRPr="00912230" w:rsidTr="002A2D98">
        <w:tc>
          <w:tcPr>
            <w:tcW w:w="344" w:type="pct"/>
            <w:vAlign w:val="center"/>
          </w:tcPr>
          <w:p w:rsidR="00D97F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6" w:type="pct"/>
          </w:tcPr>
          <w:p w:rsidR="00D97F28" w:rsidRPr="00D97F28" w:rsidRDefault="009D7982" w:rsidP="00D97F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D97F28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Биологическая, 10</w:t>
            </w:r>
          </w:p>
        </w:tc>
      </w:tr>
      <w:tr w:rsidR="00D97F28" w:rsidRPr="00912230" w:rsidTr="002A2D98">
        <w:tc>
          <w:tcPr>
            <w:tcW w:w="344" w:type="pct"/>
            <w:vAlign w:val="center"/>
          </w:tcPr>
          <w:p w:rsidR="00D97F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6" w:type="pct"/>
          </w:tcPr>
          <w:p w:rsidR="00D97F28" w:rsidRPr="00D97F28" w:rsidRDefault="009D7982" w:rsidP="00D97F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D97F28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Туапсинская,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F28" w:rsidRPr="00D97F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97F28" w:rsidRPr="00912230" w:rsidTr="002A2D98">
        <w:tc>
          <w:tcPr>
            <w:tcW w:w="344" w:type="pct"/>
            <w:vAlign w:val="center"/>
          </w:tcPr>
          <w:p w:rsidR="00D97F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56" w:type="pct"/>
          </w:tcPr>
          <w:p w:rsidR="00D97F28" w:rsidRPr="00D97F28" w:rsidRDefault="009D7982" w:rsidP="00D97F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D97F28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Мира, 332</w:t>
            </w:r>
          </w:p>
        </w:tc>
      </w:tr>
      <w:tr w:rsidR="00A60CAF" w:rsidRPr="00912230" w:rsidTr="002A2D98">
        <w:tc>
          <w:tcPr>
            <w:tcW w:w="344" w:type="pct"/>
            <w:vAlign w:val="center"/>
          </w:tcPr>
          <w:p w:rsidR="00A60CAF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56" w:type="pct"/>
          </w:tcPr>
          <w:p w:rsidR="00A60CAF" w:rsidRPr="00D97F28" w:rsidRDefault="009D7982" w:rsidP="00D97F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A60CAF">
              <w:rPr>
                <w:rFonts w:ascii="Times New Roman" w:hAnsi="Times New Roman" w:cs="Times New Roman"/>
                <w:sz w:val="28"/>
                <w:szCs w:val="28"/>
              </w:rPr>
              <w:t xml:space="preserve"> Чкалова, 17,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C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0CAF" w:rsidRPr="00912230" w:rsidTr="002A2D98">
        <w:tc>
          <w:tcPr>
            <w:tcW w:w="344" w:type="pct"/>
            <w:vAlign w:val="center"/>
          </w:tcPr>
          <w:p w:rsidR="00A60CAF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56" w:type="pct"/>
          </w:tcPr>
          <w:p w:rsidR="00A60CAF" w:rsidRPr="00D97F28" w:rsidRDefault="009D7982" w:rsidP="00D97F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A60CAF">
              <w:rPr>
                <w:rFonts w:ascii="Times New Roman" w:hAnsi="Times New Roman" w:cs="Times New Roman"/>
                <w:sz w:val="28"/>
                <w:szCs w:val="28"/>
              </w:rPr>
              <w:t xml:space="preserve"> Мира, 280/4</w:t>
            </w:r>
          </w:p>
        </w:tc>
      </w:tr>
      <w:tr w:rsidR="002A2D98" w:rsidRPr="00912230" w:rsidTr="002A2D98">
        <w:trPr>
          <w:trHeight w:val="271"/>
        </w:trPr>
        <w:tc>
          <w:tcPr>
            <w:tcW w:w="5000" w:type="pct"/>
            <w:gridSpan w:val="2"/>
            <w:vAlign w:val="center"/>
          </w:tcPr>
          <w:p w:rsidR="002A2D98" w:rsidRPr="00912230" w:rsidRDefault="002A2D98" w:rsidP="00D97F2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3333A0" w:rsidRPr="00912230" w:rsidTr="002A2D98">
        <w:tc>
          <w:tcPr>
            <w:tcW w:w="344" w:type="pct"/>
            <w:vAlign w:val="center"/>
          </w:tcPr>
          <w:p w:rsidR="003333A0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56" w:type="pct"/>
            <w:vAlign w:val="bottom"/>
          </w:tcPr>
          <w:p w:rsidR="003333A0" w:rsidRPr="00912230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E463F8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Трунова, 134,  136</w:t>
            </w:r>
          </w:p>
        </w:tc>
      </w:tr>
      <w:tr w:rsidR="003333A0" w:rsidRPr="00912230" w:rsidTr="002A2D98">
        <w:tc>
          <w:tcPr>
            <w:tcW w:w="344" w:type="pct"/>
            <w:vAlign w:val="center"/>
          </w:tcPr>
          <w:p w:rsidR="003333A0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56" w:type="pct"/>
            <w:vAlign w:val="bottom"/>
          </w:tcPr>
          <w:p w:rsidR="003333A0" w:rsidRPr="00912230" w:rsidRDefault="009D7982" w:rsidP="009D798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E463F8" w:rsidRPr="00D97F2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оспект </w:t>
            </w:r>
            <w:r w:rsidR="00E463F8" w:rsidRPr="00D97F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463F8" w:rsidRPr="00D97F28">
              <w:rPr>
                <w:rFonts w:ascii="Times New Roman" w:hAnsi="Times New Roman" w:cs="Times New Roman"/>
                <w:sz w:val="28"/>
                <w:szCs w:val="28"/>
              </w:rPr>
              <w:t>Маркса, 6</w:t>
            </w:r>
          </w:p>
        </w:tc>
      </w:tr>
      <w:tr w:rsidR="003333A0" w:rsidRPr="00912230" w:rsidTr="002A2D98">
        <w:tc>
          <w:tcPr>
            <w:tcW w:w="344" w:type="pct"/>
            <w:vAlign w:val="center"/>
          </w:tcPr>
          <w:p w:rsidR="003333A0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56" w:type="pct"/>
            <w:vAlign w:val="bottom"/>
          </w:tcPr>
          <w:p w:rsidR="003333A0" w:rsidRPr="00912230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проспект </w:t>
            </w:r>
            <w:r w:rsidR="00E463F8" w:rsidRPr="00D97F28">
              <w:rPr>
                <w:rFonts w:ascii="Times New Roman" w:hAnsi="Times New Roman" w:cs="Times New Roman"/>
                <w:sz w:val="28"/>
                <w:szCs w:val="28"/>
              </w:rPr>
              <w:t>Кулакова, 49/4, 49/3, 49/1</w:t>
            </w:r>
          </w:p>
        </w:tc>
      </w:tr>
      <w:tr w:rsidR="003333A0" w:rsidRPr="00912230" w:rsidTr="002A2D98">
        <w:tc>
          <w:tcPr>
            <w:tcW w:w="344" w:type="pct"/>
            <w:vAlign w:val="center"/>
          </w:tcPr>
          <w:p w:rsidR="003333A0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56" w:type="pct"/>
            <w:vAlign w:val="bottom"/>
          </w:tcPr>
          <w:p w:rsidR="003333A0" w:rsidRPr="00912230" w:rsidRDefault="009D7982" w:rsidP="009D798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E463F8" w:rsidRPr="00E463F8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 </w:t>
            </w:r>
            <w:r w:rsidR="00E463F8" w:rsidRPr="00E463F8">
              <w:rPr>
                <w:rFonts w:ascii="Times New Roman" w:hAnsi="Times New Roman" w:cs="Times New Roman"/>
                <w:sz w:val="28"/>
                <w:szCs w:val="28"/>
              </w:rPr>
              <w:t>Юности, 15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E463F8" w:rsidRPr="00E463F8">
              <w:rPr>
                <w:rFonts w:ascii="Times New Roman" w:hAnsi="Times New Roman" w:cs="Times New Roman"/>
                <w:sz w:val="28"/>
                <w:szCs w:val="28"/>
              </w:rPr>
              <w:t xml:space="preserve"> Бруснева, 16, 12/3, 12</w:t>
            </w:r>
          </w:p>
        </w:tc>
      </w:tr>
      <w:tr w:rsidR="003333A0" w:rsidRPr="00912230" w:rsidTr="002A2D98">
        <w:tc>
          <w:tcPr>
            <w:tcW w:w="344" w:type="pct"/>
            <w:vAlign w:val="center"/>
          </w:tcPr>
          <w:p w:rsidR="003333A0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56" w:type="pct"/>
            <w:vAlign w:val="bottom"/>
          </w:tcPr>
          <w:p w:rsidR="003333A0" w:rsidRPr="00912230" w:rsidRDefault="009D7982" w:rsidP="009D798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проезд</w:t>
            </w:r>
            <w:r w:rsidR="00E463F8" w:rsidRPr="00E463F8">
              <w:rPr>
                <w:rFonts w:ascii="Times New Roman" w:hAnsi="Times New Roman" w:cs="Times New Roman"/>
                <w:sz w:val="28"/>
                <w:szCs w:val="28"/>
              </w:rPr>
              <w:t xml:space="preserve"> Ботанический, 14, 15, 15а, 16,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3333A0" w:rsidRPr="00912230" w:rsidTr="002A2D98">
        <w:tc>
          <w:tcPr>
            <w:tcW w:w="344" w:type="pct"/>
            <w:vAlign w:val="center"/>
          </w:tcPr>
          <w:p w:rsidR="003333A0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56" w:type="pct"/>
            <w:vAlign w:val="bottom"/>
          </w:tcPr>
          <w:p w:rsidR="003333A0" w:rsidRPr="00912230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E463F8" w:rsidRPr="00E463F8">
              <w:rPr>
                <w:rFonts w:ascii="Times New Roman" w:hAnsi="Times New Roman" w:cs="Times New Roman"/>
                <w:sz w:val="28"/>
                <w:szCs w:val="28"/>
              </w:rPr>
              <w:t xml:space="preserve"> Доваторцев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63F8" w:rsidRPr="00E463F8">
              <w:rPr>
                <w:rFonts w:ascii="Times New Roman" w:hAnsi="Times New Roman" w:cs="Times New Roman"/>
                <w:sz w:val="28"/>
                <w:szCs w:val="28"/>
              </w:rPr>
              <w:t xml:space="preserve"> 29, 31</w:t>
            </w:r>
          </w:p>
        </w:tc>
      </w:tr>
      <w:tr w:rsidR="003333A0" w:rsidRPr="00912230" w:rsidTr="002A2D98">
        <w:tc>
          <w:tcPr>
            <w:tcW w:w="344" w:type="pct"/>
            <w:vAlign w:val="center"/>
          </w:tcPr>
          <w:p w:rsidR="003333A0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56" w:type="pct"/>
            <w:vAlign w:val="bottom"/>
          </w:tcPr>
          <w:p w:rsidR="003333A0" w:rsidRPr="00912230" w:rsidRDefault="009D7982" w:rsidP="000366B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E463F8" w:rsidRPr="00E463F8">
              <w:rPr>
                <w:rFonts w:ascii="Times New Roman" w:hAnsi="Times New Roman" w:cs="Times New Roman"/>
                <w:sz w:val="28"/>
                <w:szCs w:val="28"/>
              </w:rPr>
              <w:t xml:space="preserve"> Шпаковская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63F8" w:rsidRPr="00E463F8"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  <w:r w:rsidR="000366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63F8" w:rsidRPr="00E463F8">
              <w:rPr>
                <w:rFonts w:ascii="Times New Roman" w:hAnsi="Times New Roman" w:cs="Times New Roman"/>
                <w:sz w:val="28"/>
                <w:szCs w:val="28"/>
              </w:rPr>
              <w:t>2, 74</w:t>
            </w:r>
            <w:r w:rsidR="000366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63F8" w:rsidRPr="00E46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33A0" w:rsidRPr="00912230" w:rsidTr="002A2D98">
        <w:tc>
          <w:tcPr>
            <w:tcW w:w="344" w:type="pct"/>
            <w:vAlign w:val="center"/>
          </w:tcPr>
          <w:p w:rsidR="003333A0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56" w:type="pct"/>
            <w:vAlign w:val="bottom"/>
          </w:tcPr>
          <w:p w:rsidR="00A60695" w:rsidRDefault="009D7982" w:rsidP="00A6069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E463F8" w:rsidRPr="00E463F8">
              <w:rPr>
                <w:rFonts w:ascii="Times New Roman" w:hAnsi="Times New Roman" w:cs="Times New Roman"/>
                <w:sz w:val="28"/>
                <w:szCs w:val="28"/>
              </w:rPr>
              <w:t xml:space="preserve"> Некрасова, 82, 84, 86, </w:t>
            </w:r>
          </w:p>
          <w:p w:rsidR="003333A0" w:rsidRPr="00912230" w:rsidRDefault="00E463F8" w:rsidP="00A6069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3F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A60695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E463F8">
              <w:rPr>
                <w:rFonts w:ascii="Times New Roman" w:hAnsi="Times New Roman" w:cs="Times New Roman"/>
                <w:sz w:val="28"/>
                <w:szCs w:val="28"/>
              </w:rPr>
              <w:t xml:space="preserve"> Л. Толстого, 117, 119</w:t>
            </w:r>
          </w:p>
        </w:tc>
      </w:tr>
      <w:tr w:rsidR="003333A0" w:rsidRPr="00912230" w:rsidTr="002A2D98">
        <w:tc>
          <w:tcPr>
            <w:tcW w:w="344" w:type="pct"/>
            <w:vAlign w:val="center"/>
          </w:tcPr>
          <w:p w:rsidR="003333A0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56" w:type="pct"/>
            <w:vAlign w:val="bottom"/>
          </w:tcPr>
          <w:p w:rsidR="003333A0" w:rsidRPr="00912230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E463F8" w:rsidRPr="00E463F8">
              <w:rPr>
                <w:rFonts w:ascii="Times New Roman" w:hAnsi="Times New Roman" w:cs="Times New Roman"/>
                <w:sz w:val="28"/>
                <w:szCs w:val="28"/>
              </w:rPr>
              <w:t xml:space="preserve"> Пирогова, 38/1, 38/2, 38/3, 38/4, 40/1, 40/2</w:t>
            </w:r>
          </w:p>
        </w:tc>
      </w:tr>
      <w:tr w:rsidR="00D97F28" w:rsidRPr="00912230" w:rsidTr="002A2D98">
        <w:tc>
          <w:tcPr>
            <w:tcW w:w="344" w:type="pct"/>
            <w:vAlign w:val="center"/>
          </w:tcPr>
          <w:p w:rsidR="00D97F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56" w:type="pct"/>
          </w:tcPr>
          <w:p w:rsidR="00D97F28" w:rsidRPr="00D97F28" w:rsidRDefault="009D7982" w:rsidP="00D97F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D97F28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Серова, 480</w:t>
            </w:r>
          </w:p>
        </w:tc>
      </w:tr>
      <w:tr w:rsidR="00D97F28" w:rsidRPr="00912230" w:rsidTr="002A2D98">
        <w:trPr>
          <w:trHeight w:val="320"/>
        </w:trPr>
        <w:tc>
          <w:tcPr>
            <w:tcW w:w="344" w:type="pct"/>
            <w:vAlign w:val="center"/>
          </w:tcPr>
          <w:p w:rsidR="00D97F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56" w:type="pct"/>
          </w:tcPr>
          <w:p w:rsidR="00D97F28" w:rsidRPr="00D97F28" w:rsidRDefault="009D7982" w:rsidP="00D97F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D97F28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Ломоносова, 63</w:t>
            </w:r>
          </w:p>
        </w:tc>
      </w:tr>
      <w:tr w:rsidR="00D97F28" w:rsidRPr="00912230" w:rsidTr="002A2D98">
        <w:tc>
          <w:tcPr>
            <w:tcW w:w="344" w:type="pct"/>
            <w:vAlign w:val="center"/>
          </w:tcPr>
          <w:p w:rsidR="00D97F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56" w:type="pct"/>
          </w:tcPr>
          <w:p w:rsidR="00D97F28" w:rsidRPr="00D97F28" w:rsidRDefault="009D7982" w:rsidP="00D97F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D97F28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Лермонтова, 103</w:t>
            </w:r>
          </w:p>
        </w:tc>
      </w:tr>
      <w:tr w:rsidR="00D97F28" w:rsidRPr="00912230" w:rsidTr="002A2D98">
        <w:tc>
          <w:tcPr>
            <w:tcW w:w="344" w:type="pct"/>
            <w:vAlign w:val="center"/>
          </w:tcPr>
          <w:p w:rsidR="00D97F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56" w:type="pct"/>
          </w:tcPr>
          <w:p w:rsidR="00D97F28" w:rsidRPr="00D97F28" w:rsidRDefault="009D7982" w:rsidP="00D97F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D97F28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М.Морозова, 49</w:t>
            </w:r>
          </w:p>
        </w:tc>
      </w:tr>
      <w:tr w:rsidR="00D97F28" w:rsidRPr="00912230" w:rsidTr="002A2D98">
        <w:tc>
          <w:tcPr>
            <w:tcW w:w="344" w:type="pct"/>
            <w:vAlign w:val="center"/>
          </w:tcPr>
          <w:p w:rsidR="00D97F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56" w:type="pct"/>
          </w:tcPr>
          <w:p w:rsidR="00D97F28" w:rsidRPr="00D97F28" w:rsidRDefault="009D7982" w:rsidP="00D97F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улица </w:t>
            </w:r>
            <w:r w:rsidR="00D97F28" w:rsidRPr="00D97F28">
              <w:rPr>
                <w:rFonts w:ascii="Times New Roman" w:hAnsi="Times New Roman" w:cs="Times New Roman"/>
                <w:sz w:val="28"/>
                <w:szCs w:val="28"/>
              </w:rPr>
              <w:t>М.Морозова, 59</w:t>
            </w:r>
          </w:p>
        </w:tc>
      </w:tr>
      <w:tr w:rsidR="00D97F28" w:rsidRPr="00912230" w:rsidTr="002A2D98">
        <w:trPr>
          <w:trHeight w:val="296"/>
        </w:trPr>
        <w:tc>
          <w:tcPr>
            <w:tcW w:w="344" w:type="pct"/>
            <w:vAlign w:val="center"/>
          </w:tcPr>
          <w:p w:rsidR="00D97F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56" w:type="pct"/>
          </w:tcPr>
          <w:p w:rsidR="00D97F28" w:rsidRPr="00D97F28" w:rsidRDefault="009D7982" w:rsidP="00A6069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улица </w:t>
            </w:r>
            <w:r w:rsidR="00D97F28" w:rsidRPr="00D97F28">
              <w:rPr>
                <w:rFonts w:ascii="Times New Roman" w:hAnsi="Times New Roman" w:cs="Times New Roman"/>
                <w:sz w:val="28"/>
                <w:szCs w:val="28"/>
              </w:rPr>
              <w:t>Комсомольская, 46, 48, ул</w:t>
            </w:r>
            <w:r w:rsidR="00A60695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D97F28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Ленина, 125</w:t>
            </w:r>
          </w:p>
        </w:tc>
      </w:tr>
      <w:tr w:rsidR="00D97F28" w:rsidRPr="00912230" w:rsidTr="002A2D98">
        <w:tc>
          <w:tcPr>
            <w:tcW w:w="344" w:type="pct"/>
            <w:vAlign w:val="center"/>
          </w:tcPr>
          <w:p w:rsidR="00D97F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56" w:type="pct"/>
          </w:tcPr>
          <w:p w:rsidR="00D97F28" w:rsidRPr="00D97F28" w:rsidRDefault="009D7982" w:rsidP="00D97F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D97F28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Ленина, 97</w:t>
            </w:r>
          </w:p>
        </w:tc>
      </w:tr>
      <w:tr w:rsidR="002A2D98" w:rsidRPr="00912230" w:rsidTr="002A2D98">
        <w:tc>
          <w:tcPr>
            <w:tcW w:w="5000" w:type="pct"/>
            <w:gridSpan w:val="2"/>
            <w:vAlign w:val="center"/>
          </w:tcPr>
          <w:p w:rsidR="002A2D98" w:rsidRPr="00E463F8" w:rsidRDefault="002A2D98" w:rsidP="00D97F2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56" w:type="pct"/>
            <w:vAlign w:val="bottom"/>
          </w:tcPr>
          <w:p w:rsidR="00E46D9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E46D9C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Пригородная, 235/2                               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56" w:type="pct"/>
            <w:vAlign w:val="bottom"/>
          </w:tcPr>
          <w:p w:rsidR="00E46D9C" w:rsidRPr="00E463F8" w:rsidRDefault="00A60695" w:rsidP="00A6069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E46D9C" w:rsidRPr="00D97F2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оспект</w:t>
            </w:r>
            <w:r w:rsidR="00E46D9C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К. Маркса, 98-100                                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56" w:type="pct"/>
            <w:vAlign w:val="bottom"/>
          </w:tcPr>
          <w:p w:rsidR="00E46D9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E46D9C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Лесная, 153                                           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56" w:type="pct"/>
            <w:vAlign w:val="bottom"/>
          </w:tcPr>
          <w:p w:rsidR="00E46D9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E46D9C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 33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56" w:type="pct"/>
            <w:vAlign w:val="bottom"/>
          </w:tcPr>
          <w:p w:rsidR="00E46D9C" w:rsidRPr="00E463F8" w:rsidRDefault="00A60695" w:rsidP="00A6069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E46D9C" w:rsidRPr="00D97F28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еулок</w:t>
            </w:r>
            <w:r w:rsidR="00E46D9C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 Макарова, 6/2                                      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56" w:type="pct"/>
            <w:vAlign w:val="bottom"/>
          </w:tcPr>
          <w:p w:rsidR="00E46D9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улица </w:t>
            </w:r>
            <w:r w:rsidR="00E46D9C" w:rsidRPr="00D97F28">
              <w:rPr>
                <w:rFonts w:ascii="Times New Roman" w:hAnsi="Times New Roman" w:cs="Times New Roman"/>
                <w:sz w:val="28"/>
                <w:szCs w:val="28"/>
              </w:rPr>
              <w:t xml:space="preserve">Орджоникидзе, 4, 4/1                           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56" w:type="pct"/>
            <w:vAlign w:val="bottom"/>
          </w:tcPr>
          <w:p w:rsidR="00E46D9C" w:rsidRPr="00E463F8" w:rsidRDefault="00A60695" w:rsidP="00A6069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 xml:space="preserve"> Ворошилова, 11/1, 11/2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56" w:type="pct"/>
            <w:vAlign w:val="bottom"/>
          </w:tcPr>
          <w:p w:rsidR="00E46D9C" w:rsidRPr="00E463F8" w:rsidRDefault="009D7982" w:rsidP="000366B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 xml:space="preserve"> Доваторцев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 w:rsidR="000366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56" w:type="pct"/>
            <w:vAlign w:val="bottom"/>
          </w:tcPr>
          <w:p w:rsidR="00E46D9C" w:rsidRPr="00E463F8" w:rsidRDefault="00A60695" w:rsidP="00A6069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 xml:space="preserve"> Фроленко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>12, 14, 16,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 xml:space="preserve"> Доваторцев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56" w:type="pct"/>
            <w:vAlign w:val="bottom"/>
          </w:tcPr>
          <w:p w:rsidR="00E46D9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 xml:space="preserve"> Пржевальского, 2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56" w:type="pct"/>
            <w:vAlign w:val="bottom"/>
          </w:tcPr>
          <w:p w:rsidR="00E46D9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 xml:space="preserve"> 50 лет ВЛКСМ, 16/2-16/6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56" w:type="pct"/>
            <w:vAlign w:val="bottom"/>
          </w:tcPr>
          <w:p w:rsidR="00A60695" w:rsidRDefault="00A60695" w:rsidP="00A6069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 xml:space="preserve"> Ворошилова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 xml:space="preserve"> 12/1, 12/2, 12/3, </w:t>
            </w:r>
          </w:p>
          <w:p w:rsidR="00E46D9C" w:rsidRPr="00E463F8" w:rsidRDefault="00E46D9C" w:rsidP="00A6069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D9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A60695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E46D9C">
              <w:rPr>
                <w:rFonts w:ascii="Times New Roman" w:hAnsi="Times New Roman" w:cs="Times New Roman"/>
                <w:sz w:val="28"/>
                <w:szCs w:val="28"/>
              </w:rPr>
              <w:t xml:space="preserve"> Тухачевского, 11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56" w:type="pct"/>
            <w:vAlign w:val="bottom"/>
          </w:tcPr>
          <w:p w:rsidR="00E46D9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 xml:space="preserve"> 50 лет ВЛКСМ, 81, 81/1, 85, 87, 89</w:t>
            </w:r>
          </w:p>
        </w:tc>
      </w:tr>
      <w:tr w:rsidR="00E46D9C" w:rsidRPr="00912230" w:rsidTr="002A2D98">
        <w:tc>
          <w:tcPr>
            <w:tcW w:w="344" w:type="pct"/>
            <w:vAlign w:val="center"/>
          </w:tcPr>
          <w:p w:rsidR="00E46D9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56" w:type="pct"/>
            <w:vAlign w:val="bottom"/>
          </w:tcPr>
          <w:p w:rsidR="00E46D9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E46D9C" w:rsidRPr="00E46D9C">
              <w:rPr>
                <w:rFonts w:ascii="Times New Roman" w:hAnsi="Times New Roman" w:cs="Times New Roman"/>
                <w:sz w:val="28"/>
                <w:szCs w:val="28"/>
              </w:rPr>
              <w:t xml:space="preserve"> 45 Параллель, 32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656" w:type="pct"/>
          </w:tcPr>
          <w:p w:rsidR="00A60695" w:rsidRDefault="009D7982" w:rsidP="00A6069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Ленина, 88, 74/13, 74/15, 74/17, </w:t>
            </w:r>
          </w:p>
          <w:p w:rsidR="002656CE" w:rsidRPr="006062CF" w:rsidRDefault="002656CE" w:rsidP="00A6069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62C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A60695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Гризодубовой, 19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56" w:type="pct"/>
          </w:tcPr>
          <w:p w:rsidR="002656CE" w:rsidRPr="006062CF" w:rsidRDefault="009D7982" w:rsidP="002F2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Л.Толстого, 58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56" w:type="pct"/>
          </w:tcPr>
          <w:p w:rsidR="002656CE" w:rsidRPr="006062CF" w:rsidRDefault="009D7982" w:rsidP="002F2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М.Морозова, 55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56" w:type="pct"/>
          </w:tcPr>
          <w:p w:rsidR="002656CE" w:rsidRPr="006062CF" w:rsidRDefault="009D7982" w:rsidP="002F2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Беличенко, 2, 4, 6, 8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56" w:type="pct"/>
          </w:tcPr>
          <w:p w:rsidR="002656CE" w:rsidRPr="006062CF" w:rsidRDefault="009D7982" w:rsidP="002F2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Магистральная, 8, 12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56" w:type="pct"/>
          </w:tcPr>
          <w:p w:rsidR="002656CE" w:rsidRPr="006062CF" w:rsidRDefault="009D7982" w:rsidP="002F2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60 лет Победы, 23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56" w:type="pct"/>
          </w:tcPr>
          <w:p w:rsidR="002656CE" w:rsidRPr="006062CF" w:rsidRDefault="009D7982" w:rsidP="00A6069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Ленина, 289, ул</w:t>
            </w:r>
            <w:r w:rsidR="00A60695"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Л.Толстого, 20-22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56" w:type="pct"/>
          </w:tcPr>
          <w:p w:rsidR="002656CE" w:rsidRPr="006062CF" w:rsidRDefault="009D7982" w:rsidP="002F245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М.Морозова, 66, 66</w:t>
            </w:r>
            <w:r w:rsidR="00A60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56" w:type="pct"/>
          </w:tcPr>
          <w:p w:rsidR="002656CE" w:rsidRPr="006062CF" w:rsidRDefault="009D7982" w:rsidP="00A6069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Мира, 151, ул</w:t>
            </w:r>
            <w:r w:rsidR="00A60695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Добролюбова, 31</w:t>
            </w:r>
          </w:p>
        </w:tc>
      </w:tr>
      <w:tr w:rsidR="002A2D98" w:rsidRPr="00912230" w:rsidTr="002A2D98">
        <w:tc>
          <w:tcPr>
            <w:tcW w:w="5000" w:type="pct"/>
            <w:gridSpan w:val="2"/>
            <w:vAlign w:val="center"/>
          </w:tcPr>
          <w:p w:rsidR="002A2D98" w:rsidRPr="00E463F8" w:rsidRDefault="002A2D98" w:rsidP="00D97F2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56" w:type="pct"/>
            <w:vAlign w:val="bottom"/>
          </w:tcPr>
          <w:p w:rsidR="007E6B0C" w:rsidRPr="00E463F8" w:rsidRDefault="009D7982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улица 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>Фроленко 8, 10, ул</w:t>
            </w:r>
            <w:r w:rsidR="00D81FC9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 xml:space="preserve"> Доваторцев</w:t>
            </w:r>
            <w:r w:rsidR="00D81F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 xml:space="preserve"> 11, 15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56" w:type="pct"/>
            <w:vAlign w:val="bottom"/>
          </w:tcPr>
          <w:p w:rsidR="007E6B0C" w:rsidRPr="00E463F8" w:rsidRDefault="009D7982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D81FC9" w:rsidRPr="007E6B0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D81FC9"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="00D81FC9" w:rsidRPr="007E6B0C">
              <w:rPr>
                <w:rFonts w:ascii="Times New Roman" w:hAnsi="Times New Roman" w:cs="Times New Roman"/>
                <w:sz w:val="28"/>
                <w:szCs w:val="28"/>
              </w:rPr>
              <w:t>Фроленко 2, 4</w:t>
            </w:r>
            <w:r w:rsidR="00D81F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 xml:space="preserve"> Доваторцев</w:t>
            </w:r>
            <w:r w:rsidR="00D81F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56" w:type="pct"/>
            <w:vAlign w:val="bottom"/>
          </w:tcPr>
          <w:p w:rsidR="007E6B0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Социалистическая, 18/1, 18/2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56" w:type="pct"/>
            <w:vAlign w:val="bottom"/>
          </w:tcPr>
          <w:p w:rsidR="007E6B0C" w:rsidRPr="00E463F8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 xml:space="preserve"> Братский, 1 - 20,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 xml:space="preserve"> Л. Толстого, 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56" w:type="pct"/>
            <w:vAlign w:val="bottom"/>
          </w:tcPr>
          <w:p w:rsidR="007E6B0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 xml:space="preserve"> Пирогова, 18/1, 18/2, 18/3, 18/4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56" w:type="pct"/>
            <w:vAlign w:val="bottom"/>
          </w:tcPr>
          <w:p w:rsidR="007E6B0C" w:rsidRPr="00E463F8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 xml:space="preserve"> Юности, 9, 11, 13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56" w:type="pct"/>
            <w:vAlign w:val="bottom"/>
          </w:tcPr>
          <w:p w:rsidR="007E6B0C" w:rsidRPr="00E463F8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 Ботанический, 10 А</w:t>
            </w:r>
            <w:r w:rsidR="007E6B0C" w:rsidRPr="007E6B0C">
              <w:rPr>
                <w:rFonts w:ascii="Times New Roman" w:hAnsi="Times New Roman" w:cs="Times New Roman"/>
                <w:sz w:val="28"/>
                <w:szCs w:val="28"/>
              </w:rPr>
              <w:t>, 11, 12</w:t>
            </w:r>
          </w:p>
        </w:tc>
      </w:tr>
      <w:tr w:rsidR="00786D52" w:rsidRPr="00912230" w:rsidTr="002A2D98">
        <w:tc>
          <w:tcPr>
            <w:tcW w:w="344" w:type="pct"/>
            <w:vAlign w:val="center"/>
          </w:tcPr>
          <w:p w:rsidR="00786D52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56" w:type="pct"/>
            <w:vAlign w:val="bottom"/>
          </w:tcPr>
          <w:p w:rsidR="00786D52" w:rsidRPr="007E6B0C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 Ворошилова, 7/4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56" w:type="pct"/>
            <w:vAlign w:val="bottom"/>
          </w:tcPr>
          <w:p w:rsidR="002656CE" w:rsidRPr="00786D52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6062C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</w:t>
            </w:r>
            <w:r w:rsidR="00606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Черняховского, 8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56" w:type="pct"/>
            <w:vAlign w:val="bottom"/>
          </w:tcPr>
          <w:p w:rsidR="002656CE" w:rsidRPr="00786D52" w:rsidRDefault="009D7982" w:rsidP="006062C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606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Мира, 236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56" w:type="pct"/>
            <w:vAlign w:val="bottom"/>
          </w:tcPr>
          <w:p w:rsidR="002656CE" w:rsidRPr="00786D52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6062C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Кооперативный , 1-12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56" w:type="pct"/>
            <w:vAlign w:val="bottom"/>
          </w:tcPr>
          <w:p w:rsidR="002656CE" w:rsidRPr="00786D52" w:rsidRDefault="009D7982" w:rsidP="006062C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Чехова, 79, 79/1, 83, 83/1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56" w:type="pct"/>
            <w:vAlign w:val="bottom"/>
          </w:tcPr>
          <w:p w:rsidR="002656CE" w:rsidRPr="00786D52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6062C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оезд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Надежденский, 3, 3/2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56" w:type="pct"/>
            <w:vAlign w:val="bottom"/>
          </w:tcPr>
          <w:p w:rsidR="002656CE" w:rsidRPr="00786D52" w:rsidRDefault="009D7982" w:rsidP="006062C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улица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Мира, 272, 276</w:t>
            </w:r>
            <w:r w:rsidR="00D81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А, 278</w:t>
            </w:r>
            <w:r w:rsidR="00D81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56" w:type="pct"/>
            <w:vAlign w:val="bottom"/>
          </w:tcPr>
          <w:p w:rsidR="002656CE" w:rsidRPr="00786D52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6062C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еулок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Зоотехнический, 11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56" w:type="pct"/>
            <w:vAlign w:val="bottom"/>
          </w:tcPr>
          <w:p w:rsidR="002656CE" w:rsidRPr="00786D52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6062C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еулок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Зоотехнический,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56" w:type="pct"/>
            <w:vAlign w:val="bottom"/>
          </w:tcPr>
          <w:p w:rsidR="002656CE" w:rsidRPr="00786D52" w:rsidRDefault="009D7982" w:rsidP="006062C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Ломоносова, 32, 34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56" w:type="pct"/>
            <w:vAlign w:val="bottom"/>
          </w:tcPr>
          <w:p w:rsidR="002656CE" w:rsidRPr="00786D52" w:rsidRDefault="009D7982" w:rsidP="001F010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Ленина, 318/1, 318/2, 318/3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4656" w:type="pct"/>
            <w:vAlign w:val="bottom"/>
          </w:tcPr>
          <w:p w:rsidR="002656CE" w:rsidRPr="00786D52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 Лермонтова, 129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56" w:type="pct"/>
            <w:vAlign w:val="bottom"/>
          </w:tcPr>
          <w:p w:rsidR="002656CE" w:rsidRPr="00786D52" w:rsidRDefault="006A4D28" w:rsidP="006A4D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оспект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Кулакова, 47/4, 49/5  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656" w:type="pct"/>
            <w:vAlign w:val="bottom"/>
          </w:tcPr>
          <w:p w:rsidR="002656CE" w:rsidRPr="00786D52" w:rsidRDefault="006A4D28" w:rsidP="006A4D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Октябрьская,186/3, 186/4, 186/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56" w:type="pct"/>
            <w:vAlign w:val="bottom"/>
          </w:tcPr>
          <w:p w:rsidR="002656CE" w:rsidRPr="00786D52" w:rsidRDefault="006A4D28" w:rsidP="006A4D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арижской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Коммуны, 54, 54 А,54 Б</w:t>
            </w:r>
          </w:p>
        </w:tc>
      </w:tr>
      <w:tr w:rsidR="006A4D28" w:rsidRPr="00912230" w:rsidTr="002A2D98">
        <w:tc>
          <w:tcPr>
            <w:tcW w:w="344" w:type="pct"/>
            <w:vAlign w:val="center"/>
          </w:tcPr>
          <w:p w:rsidR="006A4D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656" w:type="pct"/>
            <w:vAlign w:val="bottom"/>
          </w:tcPr>
          <w:p w:rsidR="006A4D28" w:rsidRPr="00786D52" w:rsidRDefault="006A4D28" w:rsidP="006A4D2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Пригородная, 223, 225</w:t>
            </w:r>
          </w:p>
        </w:tc>
      </w:tr>
      <w:tr w:rsidR="002A2D98" w:rsidRPr="00912230" w:rsidTr="002A2D98">
        <w:tc>
          <w:tcPr>
            <w:tcW w:w="5000" w:type="pct"/>
            <w:gridSpan w:val="2"/>
            <w:vAlign w:val="center"/>
          </w:tcPr>
          <w:p w:rsidR="002A2D98" w:rsidRPr="00E463F8" w:rsidRDefault="002A2D98" w:rsidP="006A4D2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656" w:type="pct"/>
            <w:vAlign w:val="bottom"/>
          </w:tcPr>
          <w:p w:rsidR="007E6B0C" w:rsidRPr="00E463F8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Фестивальный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366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>1, 1</w:t>
            </w:r>
            <w:r w:rsidR="000366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656" w:type="pct"/>
            <w:vAlign w:val="bottom"/>
          </w:tcPr>
          <w:p w:rsidR="00D81FC9" w:rsidRDefault="009D7982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 Шпаковская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 76а</w:t>
            </w:r>
            <w:r w:rsidR="000366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>2, 76а</w:t>
            </w:r>
            <w:r w:rsidR="000366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</w:p>
          <w:p w:rsidR="007E6B0C" w:rsidRPr="00E463F8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  Фестивальный 7, 9, 13, 15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656" w:type="pct"/>
            <w:vAlign w:val="bottom"/>
          </w:tcPr>
          <w:p w:rsidR="007E6B0C" w:rsidRPr="00E463F8" w:rsidRDefault="009D7982" w:rsidP="000366B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 w:rsidR="00D97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 328</w:t>
            </w:r>
            <w:r w:rsidR="000366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>9,328</w:t>
            </w:r>
            <w:r w:rsidR="000366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656" w:type="pct"/>
            <w:vAlign w:val="bottom"/>
          </w:tcPr>
          <w:p w:rsidR="007E6B0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 Мира, 437, 455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56" w:type="pct"/>
            <w:vAlign w:val="bottom"/>
          </w:tcPr>
          <w:p w:rsidR="007E6B0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 50 лет ВЛКСМ, 3/5, 7/5, 7/4, 7/1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656" w:type="pct"/>
            <w:vAlign w:val="bottom"/>
          </w:tcPr>
          <w:p w:rsidR="007E6B0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 Тухачевского</w:t>
            </w:r>
            <w:r w:rsidR="00D81F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 9, 9/1, 9/4 ,9/5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656" w:type="pct"/>
            <w:vAlign w:val="bottom"/>
          </w:tcPr>
          <w:p w:rsidR="007E6B0C" w:rsidRPr="00E463F8" w:rsidRDefault="009D7982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786D52" w:rsidRPr="00786D52">
              <w:rPr>
                <w:rFonts w:ascii="Times New Roman" w:hAnsi="Times New Roman" w:cs="Times New Roman"/>
                <w:sz w:val="28"/>
                <w:szCs w:val="28"/>
              </w:rPr>
              <w:t xml:space="preserve"> Пирогова, 48/1, 48/2, 48/3, 48/4, 50/1, 50/2</w:t>
            </w:r>
          </w:p>
        </w:tc>
      </w:tr>
      <w:tr w:rsidR="00027287" w:rsidRPr="00912230" w:rsidTr="002A2D98">
        <w:tc>
          <w:tcPr>
            <w:tcW w:w="344" w:type="pct"/>
            <w:vAlign w:val="center"/>
          </w:tcPr>
          <w:p w:rsidR="00027287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56" w:type="pct"/>
            <w:vAlign w:val="bottom"/>
          </w:tcPr>
          <w:p w:rsidR="00027287" w:rsidRPr="00786D52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п</w:t>
            </w:r>
            <w:r w:rsidR="000272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</w:t>
            </w:r>
            <w:r w:rsidR="00027287">
              <w:rPr>
                <w:rFonts w:ascii="Times New Roman" w:hAnsi="Times New Roman" w:cs="Times New Roman"/>
                <w:sz w:val="28"/>
                <w:szCs w:val="28"/>
              </w:rPr>
              <w:t xml:space="preserve"> Ботанический, 8,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27287">
              <w:rPr>
                <w:rFonts w:ascii="Times New Roman" w:hAnsi="Times New Roman" w:cs="Times New Roman"/>
                <w:sz w:val="28"/>
                <w:szCs w:val="28"/>
              </w:rPr>
              <w:t>, 9, 10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656" w:type="pct"/>
            <w:vAlign w:val="bottom"/>
          </w:tcPr>
          <w:p w:rsidR="007E6B0C" w:rsidRPr="00E463F8" w:rsidRDefault="009D7982" w:rsidP="006062C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Мира, 237, 239, 241, 243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656" w:type="pct"/>
            <w:vAlign w:val="bottom"/>
          </w:tcPr>
          <w:p w:rsidR="007E6B0C" w:rsidRPr="00E463F8" w:rsidRDefault="009D7982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улица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Гризодубовой, 27, ул</w:t>
            </w:r>
            <w:r w:rsidR="00D81FC9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Мира, 117</w:t>
            </w:r>
          </w:p>
        </w:tc>
      </w:tr>
      <w:tr w:rsidR="007E6B0C" w:rsidRPr="00912230" w:rsidTr="002A2D98">
        <w:tc>
          <w:tcPr>
            <w:tcW w:w="344" w:type="pct"/>
            <w:vAlign w:val="center"/>
          </w:tcPr>
          <w:p w:rsidR="007E6B0C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56" w:type="pct"/>
            <w:vAlign w:val="bottom"/>
          </w:tcPr>
          <w:p w:rsidR="007E6B0C" w:rsidRPr="00E463F8" w:rsidRDefault="009D7982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DA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Ленина, 100, </w:t>
            </w:r>
            <w:r w:rsidR="00DA39F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D81FC9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DA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Расковой, 1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656" w:type="pct"/>
            <w:vAlign w:val="bottom"/>
          </w:tcPr>
          <w:p w:rsidR="002656CE" w:rsidRPr="00E463F8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еулок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Каховский, 17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656" w:type="pct"/>
            <w:vAlign w:val="bottom"/>
          </w:tcPr>
          <w:p w:rsidR="002656CE" w:rsidRPr="00E463F8" w:rsidRDefault="009D7982" w:rsidP="006062C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Добролюбова, 12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656" w:type="pct"/>
            <w:vAlign w:val="bottom"/>
          </w:tcPr>
          <w:p w:rsidR="002656CE" w:rsidRPr="00E463F8" w:rsidRDefault="009D7982" w:rsidP="006062C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Объездная, 1, 3/1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56" w:type="pct"/>
            <w:vAlign w:val="bottom"/>
          </w:tcPr>
          <w:p w:rsidR="002656CE" w:rsidRPr="00E463F8" w:rsidRDefault="009D7982" w:rsidP="009D798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Туапсинская, 10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56" w:type="pct"/>
            <w:vAlign w:val="bottom"/>
          </w:tcPr>
          <w:p w:rsidR="002656CE" w:rsidRPr="00E463F8" w:rsidRDefault="00D81FC9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1-28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656" w:type="pct"/>
            <w:vAlign w:val="bottom"/>
          </w:tcPr>
          <w:p w:rsidR="002656CE" w:rsidRPr="00E463F8" w:rsidRDefault="00D81FC9" w:rsidP="00B7294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проезд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Врачебный, </w:t>
            </w:r>
            <w:r w:rsidR="00720B2D">
              <w:rPr>
                <w:rFonts w:ascii="Times New Roman" w:hAnsi="Times New Roman" w:cs="Times New Roman"/>
                <w:sz w:val="28"/>
                <w:szCs w:val="28"/>
              </w:rPr>
              <w:t>38-</w:t>
            </w:r>
            <w:r w:rsidR="00B7294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656" w:type="pct"/>
            <w:vAlign w:val="bottom"/>
          </w:tcPr>
          <w:p w:rsidR="002656CE" w:rsidRPr="00E463F8" w:rsidRDefault="009D7982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Маяковского, 16</w:t>
            </w:r>
            <w:r w:rsidR="00D81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>А,  ул</w:t>
            </w:r>
            <w:r w:rsidR="00D81FC9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2656CE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Мира, 165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656" w:type="pct"/>
            <w:vAlign w:val="bottom"/>
          </w:tcPr>
          <w:p w:rsidR="00D81FC9" w:rsidRDefault="009D7982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 w:rsidR="00AE402C">
              <w:rPr>
                <w:rFonts w:ascii="Times New Roman" w:hAnsi="Times New Roman" w:cs="Times New Roman"/>
                <w:sz w:val="28"/>
                <w:szCs w:val="28"/>
              </w:rPr>
              <w:t xml:space="preserve"> Р. Люксембург, 3</w:t>
            </w:r>
            <w:r w:rsidR="006062CF"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3, 35, </w:t>
            </w:r>
          </w:p>
          <w:p w:rsidR="002656CE" w:rsidRPr="00E463F8" w:rsidRDefault="006062CF" w:rsidP="00D81F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62C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D81FC9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6062CF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Комсомольская,  89/1, 87, 81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656" w:type="pct"/>
            <w:vAlign w:val="bottom"/>
          </w:tcPr>
          <w:p w:rsidR="002656CE" w:rsidRPr="00E463F8" w:rsidRDefault="006A4D28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Репина, 198</w:t>
            </w:r>
          </w:p>
        </w:tc>
      </w:tr>
      <w:tr w:rsidR="002656CE" w:rsidRPr="00912230" w:rsidTr="002A2D98">
        <w:tc>
          <w:tcPr>
            <w:tcW w:w="344" w:type="pct"/>
            <w:vAlign w:val="center"/>
          </w:tcPr>
          <w:p w:rsidR="002656CE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656" w:type="pct"/>
            <w:vAlign w:val="bottom"/>
          </w:tcPr>
          <w:p w:rsidR="002656CE" w:rsidRPr="00E463F8" w:rsidRDefault="006A4D28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Репина, 75-75 А</w:t>
            </w:r>
          </w:p>
        </w:tc>
      </w:tr>
      <w:tr w:rsidR="006A4D28" w:rsidRPr="00912230" w:rsidTr="002A2D98">
        <w:tc>
          <w:tcPr>
            <w:tcW w:w="344" w:type="pct"/>
            <w:vAlign w:val="center"/>
          </w:tcPr>
          <w:p w:rsidR="006A4D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4656" w:type="pct"/>
            <w:vAlign w:val="bottom"/>
          </w:tcPr>
          <w:p w:rsidR="006A4D28" w:rsidRPr="00E463F8" w:rsidRDefault="006A4D28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Пригородная, 225/1</w:t>
            </w:r>
          </w:p>
        </w:tc>
      </w:tr>
      <w:tr w:rsidR="006A4D28" w:rsidRPr="00912230" w:rsidTr="002A2D98">
        <w:tc>
          <w:tcPr>
            <w:tcW w:w="344" w:type="pct"/>
            <w:vAlign w:val="center"/>
          </w:tcPr>
          <w:p w:rsidR="006A4D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656" w:type="pct"/>
            <w:vAlign w:val="bottom"/>
          </w:tcPr>
          <w:p w:rsidR="006A4D28" w:rsidRPr="00E463F8" w:rsidRDefault="006A4D28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Трунова, 136</w:t>
            </w:r>
          </w:p>
        </w:tc>
      </w:tr>
      <w:tr w:rsidR="006A4D28" w:rsidRPr="00912230" w:rsidTr="002A2D98">
        <w:tc>
          <w:tcPr>
            <w:tcW w:w="344" w:type="pct"/>
            <w:vAlign w:val="center"/>
          </w:tcPr>
          <w:p w:rsidR="006A4D28" w:rsidRPr="00912230" w:rsidRDefault="006A4D28" w:rsidP="002A2D9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656" w:type="pct"/>
            <w:vAlign w:val="bottom"/>
          </w:tcPr>
          <w:p w:rsidR="006A4D28" w:rsidRPr="00E463F8" w:rsidRDefault="006A4D28" w:rsidP="004D488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улица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Гражданская, 1 Б,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проспект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К.Маркса, 3/1 А</w:t>
            </w:r>
          </w:p>
        </w:tc>
      </w:tr>
    </w:tbl>
    <w:p w:rsidR="007A6B06" w:rsidRPr="00912230" w:rsidRDefault="007A6B06" w:rsidP="007A6B06">
      <w:pPr>
        <w:pStyle w:val="ConsPlusNormal"/>
        <w:outlineLvl w:val="1"/>
        <w:rPr>
          <w:rFonts w:ascii="Times New Roman" w:hAnsi="Times New Roman" w:cs="Times New Roman"/>
        </w:rPr>
      </w:pPr>
      <w:bookmarkStart w:id="5" w:name="P898"/>
      <w:bookmarkEnd w:id="5"/>
    </w:p>
    <w:p w:rsidR="007A6B06" w:rsidRPr="00912230" w:rsidRDefault="007A6B06" w:rsidP="007A6B06">
      <w:pPr>
        <w:rPr>
          <w:lang w:eastAsia="ru-RU"/>
        </w:rPr>
        <w:sectPr w:rsidR="007A6B06" w:rsidRPr="00912230" w:rsidSect="004D4887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A6B06" w:rsidRPr="00912230" w:rsidRDefault="007A6B06" w:rsidP="007A6B06">
      <w:pPr>
        <w:pStyle w:val="ConsPlusNormal"/>
        <w:spacing w:line="240" w:lineRule="exact"/>
        <w:ind w:left="5529"/>
        <w:outlineLvl w:val="2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A6B06" w:rsidRPr="00912230" w:rsidRDefault="007A6B06" w:rsidP="007A6B06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</w:p>
    <w:p w:rsidR="007A6B06" w:rsidRPr="00912230" w:rsidRDefault="007A6B06" w:rsidP="007A6B06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A6B06" w:rsidRPr="00912230" w:rsidRDefault="007A6B06" w:rsidP="007A6B06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«Формирование современной </w:t>
      </w:r>
    </w:p>
    <w:p w:rsidR="007A6B06" w:rsidRPr="00912230" w:rsidRDefault="007A6B06" w:rsidP="007A6B06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 xml:space="preserve">городской среды на территории </w:t>
      </w:r>
    </w:p>
    <w:p w:rsidR="007A6B06" w:rsidRPr="00912230" w:rsidRDefault="007A6B06" w:rsidP="007A6B06">
      <w:pPr>
        <w:pStyle w:val="ConsPlusNormal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 w:rsidRPr="00912230">
        <w:rPr>
          <w:rFonts w:ascii="Times New Roman" w:hAnsi="Times New Roman" w:cs="Times New Roman"/>
          <w:sz w:val="28"/>
          <w:szCs w:val="28"/>
        </w:rPr>
        <w:t>города Ставрополя»</w:t>
      </w: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spacing w:line="240" w:lineRule="exact"/>
        <w:ind w:left="284"/>
        <w:jc w:val="center"/>
        <w:rPr>
          <w:caps/>
          <w:color w:val="auto"/>
          <w:sz w:val="28"/>
          <w:szCs w:val="28"/>
        </w:rPr>
      </w:pPr>
      <w:r w:rsidRPr="00912230">
        <w:rPr>
          <w:caps/>
          <w:color w:val="auto"/>
          <w:sz w:val="28"/>
          <w:szCs w:val="28"/>
        </w:rPr>
        <w:t>Визуализированный перечень</w:t>
      </w:r>
    </w:p>
    <w:p w:rsidR="007A6B06" w:rsidRPr="00912230" w:rsidRDefault="007A6B06" w:rsidP="007A6B06">
      <w:pPr>
        <w:pStyle w:val="Default"/>
        <w:spacing w:line="240" w:lineRule="exact"/>
        <w:ind w:left="284"/>
        <w:jc w:val="center"/>
        <w:rPr>
          <w:color w:val="auto"/>
          <w:sz w:val="28"/>
          <w:szCs w:val="28"/>
        </w:rPr>
      </w:pPr>
      <w:r w:rsidRPr="00912230">
        <w:rPr>
          <w:color w:val="auto"/>
          <w:sz w:val="28"/>
          <w:szCs w:val="28"/>
        </w:rPr>
        <w:t>образцов элементов благоустройства, предлагаемых к размещению на дворовых территориях, сформированный исходя из минимального перечня видов работ по благоустройству дворовых территорий</w:t>
      </w:r>
    </w:p>
    <w:p w:rsidR="007A6B06" w:rsidRPr="00912230" w:rsidRDefault="007A6B06" w:rsidP="007A6B06">
      <w:pPr>
        <w:pStyle w:val="Default"/>
        <w:spacing w:line="240" w:lineRule="exac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widowControl w:val="0"/>
        <w:numPr>
          <w:ilvl w:val="0"/>
          <w:numId w:val="6"/>
        </w:numPr>
        <w:spacing w:line="240" w:lineRule="exact"/>
        <w:ind w:left="0" w:right="140" w:firstLine="709"/>
        <w:jc w:val="both"/>
        <w:rPr>
          <w:color w:val="auto"/>
          <w:sz w:val="28"/>
          <w:szCs w:val="28"/>
        </w:rPr>
      </w:pPr>
      <w:r w:rsidRPr="00912230">
        <w:rPr>
          <w:color w:val="auto"/>
          <w:sz w:val="28"/>
          <w:szCs w:val="28"/>
        </w:rPr>
        <w:t>Элементы освещения</w:t>
      </w:r>
    </w:p>
    <w:p w:rsidR="007A6B06" w:rsidRPr="00912230" w:rsidRDefault="007A6B06" w:rsidP="007A6B06">
      <w:pPr>
        <w:pStyle w:val="Default"/>
        <w:rPr>
          <w:color w:val="auto"/>
          <w:sz w:val="28"/>
          <w:szCs w:val="28"/>
        </w:rPr>
      </w:pPr>
    </w:p>
    <w:p w:rsidR="007A6B06" w:rsidRPr="00912230" w:rsidRDefault="007A6B06" w:rsidP="007A6B06">
      <w:pPr>
        <w:pStyle w:val="Default"/>
        <w:rPr>
          <w:color w:val="auto"/>
          <w:sz w:val="28"/>
          <w:szCs w:val="28"/>
        </w:rPr>
      </w:pPr>
      <w:r w:rsidRPr="00912230">
        <w:rPr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282575</wp:posOffset>
            </wp:positionV>
            <wp:extent cx="2345055" cy="2683510"/>
            <wp:effectExtent l="0" t="0" r="0" b="2540"/>
            <wp:wrapSquare wrapText="bothSides"/>
            <wp:docPr id="1" name="Рисунок 2" descr="imag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230">
        <w:rPr>
          <w:noProof/>
          <w:color w:val="auto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282575</wp:posOffset>
            </wp:positionV>
            <wp:extent cx="3733800" cy="2759710"/>
            <wp:effectExtent l="0" t="0" r="0" b="2540"/>
            <wp:wrapTight wrapText="bothSides">
              <wp:wrapPolygon edited="0">
                <wp:start x="0" y="0"/>
                <wp:lineTo x="0" y="21471"/>
                <wp:lineTo x="21490" y="21471"/>
                <wp:lineTo x="21490" y="0"/>
                <wp:lineTo x="0" y="0"/>
              </wp:wrapPolygon>
            </wp:wrapTight>
            <wp:docPr id="10" name="Рисунок 4" descr="Торш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оршер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5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  <w:r w:rsidRPr="00912230">
        <w:rPr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19685</wp:posOffset>
            </wp:positionV>
            <wp:extent cx="2954655" cy="1955800"/>
            <wp:effectExtent l="0" t="0" r="0" b="6350"/>
            <wp:wrapSquare wrapText="bothSides"/>
            <wp:docPr id="11" name="Рисунок 2" descr="\\Primary\эконом отдел\Светильники для ьдворов\images Свети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Primary\эконом отдел\Светильники для ьдворов\images Светильник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B06" w:rsidRPr="00912230" w:rsidRDefault="007A6B06" w:rsidP="007A6B06">
      <w:pPr>
        <w:pStyle w:val="Default"/>
        <w:rPr>
          <w:color w:val="auto"/>
        </w:rPr>
      </w:pPr>
      <w:r w:rsidRPr="00912230">
        <w:rPr>
          <w:noProof/>
          <w:color w:val="auto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5080</wp:posOffset>
            </wp:positionV>
            <wp:extent cx="2611755" cy="2014855"/>
            <wp:effectExtent l="0" t="0" r="0" b="4445"/>
            <wp:wrapTight wrapText="bothSides">
              <wp:wrapPolygon edited="0">
                <wp:start x="0" y="0"/>
                <wp:lineTo x="0" y="21443"/>
                <wp:lineTo x="21427" y="21443"/>
                <wp:lineTo x="21427" y="0"/>
                <wp:lineTo x="0" y="0"/>
              </wp:wrapPolygon>
            </wp:wrapTight>
            <wp:docPr id="12" name="Рисунок 8" descr="imagesДиодный свети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Диодный светильник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tabs>
          <w:tab w:val="left" w:pos="3022"/>
        </w:tabs>
        <w:rPr>
          <w:color w:val="auto"/>
        </w:rPr>
      </w:pPr>
      <w:r w:rsidRPr="00912230">
        <w:rPr>
          <w:color w:val="auto"/>
        </w:rPr>
        <w:tab/>
      </w: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widowControl w:val="0"/>
        <w:spacing w:line="240" w:lineRule="exact"/>
        <w:ind w:left="927" w:right="140"/>
        <w:jc w:val="both"/>
        <w:rPr>
          <w:color w:val="auto"/>
        </w:rPr>
      </w:pPr>
    </w:p>
    <w:p w:rsidR="007A6B06" w:rsidRPr="00912230" w:rsidRDefault="007A6B06" w:rsidP="007A6B06">
      <w:pPr>
        <w:pStyle w:val="Default"/>
        <w:widowControl w:val="0"/>
        <w:spacing w:line="240" w:lineRule="exact"/>
        <w:ind w:left="567" w:right="140"/>
        <w:jc w:val="both"/>
        <w:rPr>
          <w:color w:val="auto"/>
        </w:rPr>
      </w:pPr>
    </w:p>
    <w:p w:rsidR="007A6B06" w:rsidRPr="00912230" w:rsidRDefault="007A6B06" w:rsidP="007A6B06">
      <w:pPr>
        <w:pStyle w:val="Default"/>
        <w:widowControl w:val="0"/>
        <w:spacing w:line="240" w:lineRule="exact"/>
        <w:ind w:left="927" w:right="140"/>
        <w:jc w:val="both"/>
        <w:rPr>
          <w:color w:val="auto"/>
        </w:rPr>
      </w:pPr>
    </w:p>
    <w:p w:rsidR="007A6B06" w:rsidRPr="00912230" w:rsidRDefault="007A6B06" w:rsidP="007A6B06">
      <w:pPr>
        <w:pStyle w:val="Default"/>
        <w:widowControl w:val="0"/>
        <w:spacing w:line="240" w:lineRule="exact"/>
        <w:ind w:left="927" w:right="140"/>
        <w:jc w:val="both"/>
        <w:rPr>
          <w:color w:val="auto"/>
        </w:rPr>
      </w:pPr>
    </w:p>
    <w:p w:rsidR="007A6B06" w:rsidRPr="00912230" w:rsidRDefault="007A6B06" w:rsidP="007A6B06">
      <w:pPr>
        <w:pStyle w:val="Default"/>
        <w:widowControl w:val="0"/>
        <w:spacing w:line="240" w:lineRule="exact"/>
        <w:ind w:left="927" w:right="140"/>
        <w:jc w:val="both"/>
        <w:rPr>
          <w:color w:val="auto"/>
        </w:rPr>
      </w:pPr>
    </w:p>
    <w:p w:rsidR="007A6B06" w:rsidRPr="00912230" w:rsidRDefault="007A6B06" w:rsidP="007A6B06">
      <w:pPr>
        <w:pStyle w:val="Default"/>
        <w:widowControl w:val="0"/>
        <w:numPr>
          <w:ilvl w:val="0"/>
          <w:numId w:val="6"/>
        </w:numPr>
        <w:spacing w:line="240" w:lineRule="exact"/>
        <w:ind w:right="140"/>
        <w:jc w:val="both"/>
        <w:rPr>
          <w:color w:val="auto"/>
          <w:sz w:val="28"/>
          <w:szCs w:val="28"/>
        </w:rPr>
      </w:pPr>
      <w:r w:rsidRPr="00912230">
        <w:rPr>
          <w:color w:val="auto"/>
          <w:sz w:val="28"/>
          <w:szCs w:val="28"/>
        </w:rPr>
        <w:lastRenderedPageBreak/>
        <w:t>Скамейки</w:t>
      </w:r>
    </w:p>
    <w:p w:rsidR="007A6B06" w:rsidRPr="00912230" w:rsidRDefault="007A6B06" w:rsidP="007A6B06">
      <w:pPr>
        <w:pStyle w:val="Default"/>
        <w:rPr>
          <w:color w:val="auto"/>
          <w:sz w:val="28"/>
          <w:szCs w:val="28"/>
        </w:rPr>
      </w:pPr>
    </w:p>
    <w:p w:rsidR="007A6B06" w:rsidRPr="00912230" w:rsidRDefault="007A6B06" w:rsidP="007A6B06">
      <w:pPr>
        <w:pStyle w:val="Default"/>
        <w:rPr>
          <w:color w:val="auto"/>
        </w:rPr>
      </w:pPr>
      <w:r w:rsidRPr="00912230">
        <w:rPr>
          <w:noProof/>
          <w:color w:val="auto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105410</wp:posOffset>
            </wp:positionV>
            <wp:extent cx="5210175" cy="3476625"/>
            <wp:effectExtent l="19050" t="0" r="9525" b="0"/>
            <wp:wrapSquare wrapText="bothSides"/>
            <wp:docPr id="13" name="Рисунок 5" descr="skamya_sof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amya_sofy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  <w:r w:rsidRPr="00912230">
        <w:rPr>
          <w:noProof/>
          <w:color w:val="auto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-5429885</wp:posOffset>
            </wp:positionH>
            <wp:positionV relativeFrom="paragraph">
              <wp:posOffset>3123565</wp:posOffset>
            </wp:positionV>
            <wp:extent cx="5210175" cy="3475990"/>
            <wp:effectExtent l="0" t="0" r="9525" b="0"/>
            <wp:wrapSquare wrapText="bothSides"/>
            <wp:docPr id="14" name="Рисунок 6" descr="skamya_elizav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amya_elizavet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7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rPr>
          <w:color w:val="auto"/>
        </w:rPr>
      </w:pPr>
    </w:p>
    <w:p w:rsidR="007A6B06" w:rsidRPr="00912230" w:rsidRDefault="007A6B06" w:rsidP="007A6B06">
      <w:pPr>
        <w:pStyle w:val="Default"/>
        <w:tabs>
          <w:tab w:val="left" w:pos="0"/>
        </w:tabs>
        <w:ind w:left="709"/>
        <w:rPr>
          <w:color w:val="auto"/>
        </w:rPr>
      </w:pPr>
    </w:p>
    <w:p w:rsidR="007A6B06" w:rsidRPr="00912230" w:rsidRDefault="007A6B06" w:rsidP="007A6B06">
      <w:pPr>
        <w:pStyle w:val="Default"/>
        <w:tabs>
          <w:tab w:val="left" w:pos="0"/>
        </w:tabs>
        <w:rPr>
          <w:color w:val="auto"/>
        </w:rPr>
      </w:pPr>
    </w:p>
    <w:p w:rsidR="007A6B06" w:rsidRPr="00912230" w:rsidRDefault="007A6B06" w:rsidP="007A6B06">
      <w:pPr>
        <w:pStyle w:val="Default"/>
        <w:tabs>
          <w:tab w:val="left" w:pos="0"/>
        </w:tabs>
        <w:rPr>
          <w:color w:val="auto"/>
        </w:rPr>
      </w:pPr>
    </w:p>
    <w:p w:rsidR="007A6B06" w:rsidRPr="00912230" w:rsidRDefault="007A6B06" w:rsidP="007A6B06">
      <w:pPr>
        <w:pStyle w:val="Default"/>
        <w:tabs>
          <w:tab w:val="left" w:pos="0"/>
        </w:tabs>
        <w:rPr>
          <w:color w:val="auto"/>
        </w:rPr>
      </w:pPr>
    </w:p>
    <w:p w:rsidR="007A6B06" w:rsidRPr="00912230" w:rsidRDefault="007A6B06" w:rsidP="007A6B06">
      <w:pPr>
        <w:pStyle w:val="Default"/>
        <w:tabs>
          <w:tab w:val="left" w:pos="0"/>
        </w:tabs>
        <w:rPr>
          <w:color w:val="auto"/>
        </w:rPr>
      </w:pPr>
    </w:p>
    <w:p w:rsidR="007A6B06" w:rsidRPr="00912230" w:rsidRDefault="007A6B06" w:rsidP="007A6B06">
      <w:pPr>
        <w:pStyle w:val="Default"/>
        <w:widowControl w:val="0"/>
        <w:tabs>
          <w:tab w:val="left" w:pos="0"/>
        </w:tabs>
        <w:spacing w:line="240" w:lineRule="exact"/>
        <w:ind w:left="567" w:right="140"/>
        <w:jc w:val="both"/>
        <w:rPr>
          <w:color w:val="auto"/>
        </w:rPr>
      </w:pPr>
    </w:p>
    <w:p w:rsidR="007A6B06" w:rsidRPr="00912230" w:rsidRDefault="007A6B06" w:rsidP="007A6B06">
      <w:pPr>
        <w:pStyle w:val="Default"/>
        <w:tabs>
          <w:tab w:val="left" w:pos="0"/>
        </w:tabs>
        <w:rPr>
          <w:color w:val="auto"/>
        </w:rPr>
      </w:pPr>
    </w:p>
    <w:p w:rsidR="007A6B06" w:rsidRPr="00912230" w:rsidRDefault="007A6B06" w:rsidP="007A6B06">
      <w:pPr>
        <w:pStyle w:val="a5"/>
        <w:numPr>
          <w:ilvl w:val="0"/>
          <w:numId w:val="6"/>
        </w:numPr>
        <w:rPr>
          <w:rFonts w:eastAsia="Times New Roman"/>
          <w:szCs w:val="20"/>
          <w:lang w:eastAsia="ru-RU"/>
        </w:rPr>
      </w:pPr>
      <w:r w:rsidRPr="00912230"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843280</wp:posOffset>
            </wp:positionV>
            <wp:extent cx="5196840" cy="3464560"/>
            <wp:effectExtent l="0" t="0" r="3810" b="2540"/>
            <wp:wrapSquare wrapText="bothSides"/>
            <wp:docPr id="15" name="Рисунок 7" descr="urna_quadra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rna_quadra_plus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346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230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4691380</wp:posOffset>
            </wp:positionV>
            <wp:extent cx="5196840" cy="3464560"/>
            <wp:effectExtent l="0" t="0" r="3810" b="2540"/>
            <wp:wrapSquare wrapText="bothSides"/>
            <wp:docPr id="16" name="Рисунок 9" descr="urna_kub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rna_kubok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346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230">
        <w:rPr>
          <w:rFonts w:eastAsia="Times New Roman"/>
          <w:szCs w:val="20"/>
          <w:lang w:eastAsia="ru-RU"/>
        </w:rPr>
        <w:t>Урны</w:t>
      </w:r>
    </w:p>
    <w:p w:rsidR="00D82CD8" w:rsidRPr="00E53B2A" w:rsidRDefault="00D82CD8" w:rsidP="007A6B06">
      <w:pPr>
        <w:pStyle w:val="ConsPlusNormal"/>
        <w:ind w:left="9356"/>
        <w:outlineLvl w:val="1"/>
      </w:pPr>
    </w:p>
    <w:sectPr w:rsidR="00D82CD8" w:rsidRPr="00E53B2A" w:rsidSect="004D4887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35B" w:rsidRDefault="00E1435B" w:rsidP="00E73D51">
      <w:pPr>
        <w:spacing w:line="240" w:lineRule="auto"/>
      </w:pPr>
      <w:r>
        <w:separator/>
      </w:r>
    </w:p>
  </w:endnote>
  <w:endnote w:type="continuationSeparator" w:id="0">
    <w:p w:rsidR="00E1435B" w:rsidRDefault="00E1435B" w:rsidP="00E73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35B" w:rsidRDefault="00E1435B" w:rsidP="00E73D51">
      <w:pPr>
        <w:spacing w:line="240" w:lineRule="auto"/>
      </w:pPr>
      <w:r>
        <w:separator/>
      </w:r>
    </w:p>
  </w:footnote>
  <w:footnote w:type="continuationSeparator" w:id="0">
    <w:p w:rsidR="00E1435B" w:rsidRDefault="00E1435B" w:rsidP="00E73D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496641"/>
      <w:docPartObj>
        <w:docPartGallery w:val="Page Numbers (Top of Page)"/>
        <w:docPartUnique/>
      </w:docPartObj>
    </w:sdtPr>
    <w:sdtContent>
      <w:p w:rsidR="002656CE" w:rsidRPr="007D1C01" w:rsidRDefault="00633478" w:rsidP="00633478">
        <w:pPr>
          <w:pStyle w:val="a6"/>
          <w:tabs>
            <w:tab w:val="left" w:pos="5954"/>
            <w:tab w:val="left" w:pos="6096"/>
            <w:tab w:val="left" w:pos="6379"/>
          </w:tabs>
          <w:ind w:left="439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3</w:t>
        </w:r>
      </w:p>
    </w:sdtContent>
  </w:sdt>
  <w:p w:rsidR="002656CE" w:rsidRDefault="002656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581772"/>
    <w:lvl w:ilvl="0">
      <w:numFmt w:val="bullet"/>
      <w:lvlText w:val="*"/>
      <w:lvlJc w:val="left"/>
    </w:lvl>
  </w:abstractNum>
  <w:abstractNum w:abstractNumId="1">
    <w:nsid w:val="000022EE"/>
    <w:multiLevelType w:val="hybridMultilevel"/>
    <w:tmpl w:val="D3CEFCF2"/>
    <w:lvl w:ilvl="0" w:tplc="8D28C8FA">
      <w:start w:val="1"/>
      <w:numFmt w:val="bullet"/>
      <w:lvlText w:val="а"/>
      <w:lvlJc w:val="left"/>
    </w:lvl>
    <w:lvl w:ilvl="1" w:tplc="A4CEE0D4">
      <w:start w:val="3"/>
      <w:numFmt w:val="decimal"/>
      <w:lvlText w:val="%2)"/>
      <w:lvlJc w:val="left"/>
    </w:lvl>
    <w:lvl w:ilvl="2" w:tplc="A256527C">
      <w:numFmt w:val="decimal"/>
      <w:lvlText w:val=""/>
      <w:lvlJc w:val="left"/>
    </w:lvl>
    <w:lvl w:ilvl="3" w:tplc="DC182212">
      <w:numFmt w:val="decimal"/>
      <w:lvlText w:val=""/>
      <w:lvlJc w:val="left"/>
    </w:lvl>
    <w:lvl w:ilvl="4" w:tplc="74A2EC78">
      <w:numFmt w:val="decimal"/>
      <w:lvlText w:val=""/>
      <w:lvlJc w:val="left"/>
    </w:lvl>
    <w:lvl w:ilvl="5" w:tplc="3BF22314">
      <w:numFmt w:val="decimal"/>
      <w:lvlText w:val=""/>
      <w:lvlJc w:val="left"/>
    </w:lvl>
    <w:lvl w:ilvl="6" w:tplc="FE9C57EA">
      <w:numFmt w:val="decimal"/>
      <w:lvlText w:val=""/>
      <w:lvlJc w:val="left"/>
    </w:lvl>
    <w:lvl w:ilvl="7" w:tplc="436E5884">
      <w:numFmt w:val="decimal"/>
      <w:lvlText w:val=""/>
      <w:lvlJc w:val="left"/>
    </w:lvl>
    <w:lvl w:ilvl="8" w:tplc="110C5674">
      <w:numFmt w:val="decimal"/>
      <w:lvlText w:val=""/>
      <w:lvlJc w:val="left"/>
    </w:lvl>
  </w:abstractNum>
  <w:abstractNum w:abstractNumId="2">
    <w:nsid w:val="00002350"/>
    <w:multiLevelType w:val="hybridMultilevel"/>
    <w:tmpl w:val="A7E69568"/>
    <w:lvl w:ilvl="0" w:tplc="619E5226">
      <w:start w:val="1"/>
      <w:numFmt w:val="bullet"/>
      <w:lvlText w:val="в"/>
      <w:lvlJc w:val="left"/>
    </w:lvl>
    <w:lvl w:ilvl="1" w:tplc="158E3EFA">
      <w:start w:val="2"/>
      <w:numFmt w:val="decimal"/>
      <w:lvlText w:val="%2)"/>
      <w:lvlJc w:val="left"/>
    </w:lvl>
    <w:lvl w:ilvl="2" w:tplc="8E4CA436">
      <w:numFmt w:val="decimal"/>
      <w:lvlText w:val=""/>
      <w:lvlJc w:val="left"/>
    </w:lvl>
    <w:lvl w:ilvl="3" w:tplc="24EA72D2">
      <w:numFmt w:val="decimal"/>
      <w:lvlText w:val=""/>
      <w:lvlJc w:val="left"/>
    </w:lvl>
    <w:lvl w:ilvl="4" w:tplc="4BB02698">
      <w:numFmt w:val="decimal"/>
      <w:lvlText w:val=""/>
      <w:lvlJc w:val="left"/>
    </w:lvl>
    <w:lvl w:ilvl="5" w:tplc="F30CD3DA">
      <w:numFmt w:val="decimal"/>
      <w:lvlText w:val=""/>
      <w:lvlJc w:val="left"/>
    </w:lvl>
    <w:lvl w:ilvl="6" w:tplc="E376E49E">
      <w:numFmt w:val="decimal"/>
      <w:lvlText w:val=""/>
      <w:lvlJc w:val="left"/>
    </w:lvl>
    <w:lvl w:ilvl="7" w:tplc="FC80547E">
      <w:numFmt w:val="decimal"/>
      <w:lvlText w:val=""/>
      <w:lvlJc w:val="left"/>
    </w:lvl>
    <w:lvl w:ilvl="8" w:tplc="DF069460">
      <w:numFmt w:val="decimal"/>
      <w:lvlText w:val=""/>
      <w:lvlJc w:val="left"/>
    </w:lvl>
  </w:abstractNum>
  <w:abstractNum w:abstractNumId="3">
    <w:nsid w:val="00004B40"/>
    <w:multiLevelType w:val="hybridMultilevel"/>
    <w:tmpl w:val="F69AF9EA"/>
    <w:lvl w:ilvl="0" w:tplc="2B3C0EFA">
      <w:start w:val="1"/>
      <w:numFmt w:val="bullet"/>
      <w:lvlText w:val="В"/>
      <w:lvlJc w:val="left"/>
    </w:lvl>
    <w:lvl w:ilvl="1" w:tplc="D29662A6">
      <w:numFmt w:val="decimal"/>
      <w:lvlText w:val=""/>
      <w:lvlJc w:val="left"/>
    </w:lvl>
    <w:lvl w:ilvl="2" w:tplc="125486D2">
      <w:numFmt w:val="decimal"/>
      <w:lvlText w:val=""/>
      <w:lvlJc w:val="left"/>
    </w:lvl>
    <w:lvl w:ilvl="3" w:tplc="BE707918">
      <w:numFmt w:val="decimal"/>
      <w:lvlText w:val=""/>
      <w:lvlJc w:val="left"/>
    </w:lvl>
    <w:lvl w:ilvl="4" w:tplc="075A606C">
      <w:numFmt w:val="decimal"/>
      <w:lvlText w:val=""/>
      <w:lvlJc w:val="left"/>
    </w:lvl>
    <w:lvl w:ilvl="5" w:tplc="A1CED89E">
      <w:numFmt w:val="decimal"/>
      <w:lvlText w:val=""/>
      <w:lvlJc w:val="left"/>
    </w:lvl>
    <w:lvl w:ilvl="6" w:tplc="E312BE42">
      <w:numFmt w:val="decimal"/>
      <w:lvlText w:val=""/>
      <w:lvlJc w:val="left"/>
    </w:lvl>
    <w:lvl w:ilvl="7" w:tplc="9FA02A0C">
      <w:numFmt w:val="decimal"/>
      <w:lvlText w:val=""/>
      <w:lvlJc w:val="left"/>
    </w:lvl>
    <w:lvl w:ilvl="8" w:tplc="804E931E">
      <w:numFmt w:val="decimal"/>
      <w:lvlText w:val=""/>
      <w:lvlJc w:val="left"/>
    </w:lvl>
  </w:abstractNum>
  <w:abstractNum w:abstractNumId="4">
    <w:nsid w:val="0000759A"/>
    <w:multiLevelType w:val="hybridMultilevel"/>
    <w:tmpl w:val="232819AA"/>
    <w:lvl w:ilvl="0" w:tplc="F90CEA7C">
      <w:start w:val="1"/>
      <w:numFmt w:val="bullet"/>
      <w:lvlText w:val="В"/>
      <w:lvlJc w:val="left"/>
    </w:lvl>
    <w:lvl w:ilvl="1" w:tplc="23942B52">
      <w:numFmt w:val="decimal"/>
      <w:lvlText w:val=""/>
      <w:lvlJc w:val="left"/>
    </w:lvl>
    <w:lvl w:ilvl="2" w:tplc="6FF6A722">
      <w:numFmt w:val="decimal"/>
      <w:lvlText w:val=""/>
      <w:lvlJc w:val="left"/>
    </w:lvl>
    <w:lvl w:ilvl="3" w:tplc="50202C92">
      <w:numFmt w:val="decimal"/>
      <w:lvlText w:val=""/>
      <w:lvlJc w:val="left"/>
    </w:lvl>
    <w:lvl w:ilvl="4" w:tplc="21DE8BD2">
      <w:numFmt w:val="decimal"/>
      <w:lvlText w:val=""/>
      <w:lvlJc w:val="left"/>
    </w:lvl>
    <w:lvl w:ilvl="5" w:tplc="69A075E4">
      <w:numFmt w:val="decimal"/>
      <w:lvlText w:val=""/>
      <w:lvlJc w:val="left"/>
    </w:lvl>
    <w:lvl w:ilvl="6" w:tplc="47E4737C">
      <w:numFmt w:val="decimal"/>
      <w:lvlText w:val=""/>
      <w:lvlJc w:val="left"/>
    </w:lvl>
    <w:lvl w:ilvl="7" w:tplc="C5083974">
      <w:numFmt w:val="decimal"/>
      <w:lvlText w:val=""/>
      <w:lvlJc w:val="left"/>
    </w:lvl>
    <w:lvl w:ilvl="8" w:tplc="A5B238A6">
      <w:numFmt w:val="decimal"/>
      <w:lvlText w:val=""/>
      <w:lvlJc w:val="left"/>
    </w:lvl>
  </w:abstractNum>
  <w:abstractNum w:abstractNumId="5">
    <w:nsid w:val="11C865B3"/>
    <w:multiLevelType w:val="hybridMultilevel"/>
    <w:tmpl w:val="F64E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F29C4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D82CD8"/>
    <w:rsid w:val="00004A6C"/>
    <w:rsid w:val="00005713"/>
    <w:rsid w:val="00012C6E"/>
    <w:rsid w:val="00027287"/>
    <w:rsid w:val="0003102D"/>
    <w:rsid w:val="000366B1"/>
    <w:rsid w:val="00040770"/>
    <w:rsid w:val="00041825"/>
    <w:rsid w:val="00043BDA"/>
    <w:rsid w:val="00070B2D"/>
    <w:rsid w:val="00073146"/>
    <w:rsid w:val="00077CAD"/>
    <w:rsid w:val="00087314"/>
    <w:rsid w:val="00091C54"/>
    <w:rsid w:val="000D3FBE"/>
    <w:rsid w:val="000E415B"/>
    <w:rsid w:val="000F26B7"/>
    <w:rsid w:val="00103137"/>
    <w:rsid w:val="00103B08"/>
    <w:rsid w:val="00104588"/>
    <w:rsid w:val="001115CB"/>
    <w:rsid w:val="001138FA"/>
    <w:rsid w:val="00114A32"/>
    <w:rsid w:val="00116631"/>
    <w:rsid w:val="001235E7"/>
    <w:rsid w:val="00127920"/>
    <w:rsid w:val="001353FA"/>
    <w:rsid w:val="00136977"/>
    <w:rsid w:val="00140C22"/>
    <w:rsid w:val="00147517"/>
    <w:rsid w:val="00154798"/>
    <w:rsid w:val="00155EBD"/>
    <w:rsid w:val="00156F3A"/>
    <w:rsid w:val="001639BA"/>
    <w:rsid w:val="00184C31"/>
    <w:rsid w:val="001866F4"/>
    <w:rsid w:val="00186B43"/>
    <w:rsid w:val="001C1FC6"/>
    <w:rsid w:val="001F010F"/>
    <w:rsid w:val="0021010C"/>
    <w:rsid w:val="00222CE1"/>
    <w:rsid w:val="00226D0A"/>
    <w:rsid w:val="0023794D"/>
    <w:rsid w:val="00240E9D"/>
    <w:rsid w:val="002541CD"/>
    <w:rsid w:val="00260B98"/>
    <w:rsid w:val="002656CE"/>
    <w:rsid w:val="00276B6A"/>
    <w:rsid w:val="002857A2"/>
    <w:rsid w:val="0028664D"/>
    <w:rsid w:val="002917B4"/>
    <w:rsid w:val="002A10D5"/>
    <w:rsid w:val="002A2D98"/>
    <w:rsid w:val="002B0D7A"/>
    <w:rsid w:val="002B380A"/>
    <w:rsid w:val="002B6319"/>
    <w:rsid w:val="002B67CF"/>
    <w:rsid w:val="002C4F3B"/>
    <w:rsid w:val="002C50B7"/>
    <w:rsid w:val="002D418E"/>
    <w:rsid w:val="002F2456"/>
    <w:rsid w:val="00326991"/>
    <w:rsid w:val="00326D7D"/>
    <w:rsid w:val="003308C6"/>
    <w:rsid w:val="003333A0"/>
    <w:rsid w:val="00335DE7"/>
    <w:rsid w:val="00342D63"/>
    <w:rsid w:val="00350302"/>
    <w:rsid w:val="00356DEA"/>
    <w:rsid w:val="00357A5D"/>
    <w:rsid w:val="0036706E"/>
    <w:rsid w:val="003701EC"/>
    <w:rsid w:val="00374444"/>
    <w:rsid w:val="003767EC"/>
    <w:rsid w:val="00376F2F"/>
    <w:rsid w:val="00387700"/>
    <w:rsid w:val="0039694A"/>
    <w:rsid w:val="00396CDB"/>
    <w:rsid w:val="003A481E"/>
    <w:rsid w:val="003A650C"/>
    <w:rsid w:val="003C556C"/>
    <w:rsid w:val="003D4848"/>
    <w:rsid w:val="003D5432"/>
    <w:rsid w:val="003E03CB"/>
    <w:rsid w:val="003E29BA"/>
    <w:rsid w:val="003E37AB"/>
    <w:rsid w:val="003F1246"/>
    <w:rsid w:val="003F529B"/>
    <w:rsid w:val="003F6AFE"/>
    <w:rsid w:val="00402CA8"/>
    <w:rsid w:val="00406AB2"/>
    <w:rsid w:val="00416435"/>
    <w:rsid w:val="00422011"/>
    <w:rsid w:val="00423A4E"/>
    <w:rsid w:val="004570CA"/>
    <w:rsid w:val="00462C69"/>
    <w:rsid w:val="00465A70"/>
    <w:rsid w:val="00477429"/>
    <w:rsid w:val="00482DC7"/>
    <w:rsid w:val="00493C45"/>
    <w:rsid w:val="00497AD0"/>
    <w:rsid w:val="004A082C"/>
    <w:rsid w:val="004D1A68"/>
    <w:rsid w:val="004D2A1B"/>
    <w:rsid w:val="004D4887"/>
    <w:rsid w:val="004E19EE"/>
    <w:rsid w:val="004E3386"/>
    <w:rsid w:val="004F501B"/>
    <w:rsid w:val="004F6021"/>
    <w:rsid w:val="004F796F"/>
    <w:rsid w:val="00500CAD"/>
    <w:rsid w:val="00501FF4"/>
    <w:rsid w:val="0050420C"/>
    <w:rsid w:val="00522079"/>
    <w:rsid w:val="00530653"/>
    <w:rsid w:val="0053416F"/>
    <w:rsid w:val="00534A70"/>
    <w:rsid w:val="00540CD2"/>
    <w:rsid w:val="00572C2E"/>
    <w:rsid w:val="005751EF"/>
    <w:rsid w:val="0058521C"/>
    <w:rsid w:val="005B709C"/>
    <w:rsid w:val="005C0992"/>
    <w:rsid w:val="005C13E4"/>
    <w:rsid w:val="005D47D9"/>
    <w:rsid w:val="006062CF"/>
    <w:rsid w:val="00614128"/>
    <w:rsid w:val="00614C01"/>
    <w:rsid w:val="00617F43"/>
    <w:rsid w:val="00621D4F"/>
    <w:rsid w:val="00626795"/>
    <w:rsid w:val="00633478"/>
    <w:rsid w:val="00650834"/>
    <w:rsid w:val="006526C4"/>
    <w:rsid w:val="006528C5"/>
    <w:rsid w:val="0065591E"/>
    <w:rsid w:val="00661A9F"/>
    <w:rsid w:val="00683F5B"/>
    <w:rsid w:val="00694BB4"/>
    <w:rsid w:val="006952EB"/>
    <w:rsid w:val="006A3BA2"/>
    <w:rsid w:val="006A4D28"/>
    <w:rsid w:val="006B187F"/>
    <w:rsid w:val="006B321C"/>
    <w:rsid w:val="006B505B"/>
    <w:rsid w:val="006C54D6"/>
    <w:rsid w:val="00700042"/>
    <w:rsid w:val="0070042B"/>
    <w:rsid w:val="00720B2D"/>
    <w:rsid w:val="00737CDC"/>
    <w:rsid w:val="007604AC"/>
    <w:rsid w:val="00786D52"/>
    <w:rsid w:val="007A0379"/>
    <w:rsid w:val="007A53AA"/>
    <w:rsid w:val="007A6B06"/>
    <w:rsid w:val="007B59CD"/>
    <w:rsid w:val="007D1C01"/>
    <w:rsid w:val="007D28D9"/>
    <w:rsid w:val="007D4D63"/>
    <w:rsid w:val="007E530D"/>
    <w:rsid w:val="007E61F5"/>
    <w:rsid w:val="007E6B0C"/>
    <w:rsid w:val="007F5BAA"/>
    <w:rsid w:val="008041E6"/>
    <w:rsid w:val="00813F56"/>
    <w:rsid w:val="00814FB3"/>
    <w:rsid w:val="00817440"/>
    <w:rsid w:val="0082354C"/>
    <w:rsid w:val="00842DE5"/>
    <w:rsid w:val="00847C12"/>
    <w:rsid w:val="008607A9"/>
    <w:rsid w:val="00862112"/>
    <w:rsid w:val="00865553"/>
    <w:rsid w:val="008728A3"/>
    <w:rsid w:val="008B4BED"/>
    <w:rsid w:val="008D2857"/>
    <w:rsid w:val="008E065E"/>
    <w:rsid w:val="008F0A31"/>
    <w:rsid w:val="008F30A4"/>
    <w:rsid w:val="00901445"/>
    <w:rsid w:val="00905340"/>
    <w:rsid w:val="00912230"/>
    <w:rsid w:val="009259DB"/>
    <w:rsid w:val="00965AD1"/>
    <w:rsid w:val="00966454"/>
    <w:rsid w:val="00972BDD"/>
    <w:rsid w:val="009777CC"/>
    <w:rsid w:val="009778C7"/>
    <w:rsid w:val="009902D8"/>
    <w:rsid w:val="009953C8"/>
    <w:rsid w:val="009A657F"/>
    <w:rsid w:val="009D2EA6"/>
    <w:rsid w:val="009D7982"/>
    <w:rsid w:val="00A07C7A"/>
    <w:rsid w:val="00A15DBC"/>
    <w:rsid w:val="00A21376"/>
    <w:rsid w:val="00A22434"/>
    <w:rsid w:val="00A251F5"/>
    <w:rsid w:val="00A31BFC"/>
    <w:rsid w:val="00A60695"/>
    <w:rsid w:val="00A60CAF"/>
    <w:rsid w:val="00A854C2"/>
    <w:rsid w:val="00A86BB4"/>
    <w:rsid w:val="00A9795F"/>
    <w:rsid w:val="00AA7E9A"/>
    <w:rsid w:val="00AB3955"/>
    <w:rsid w:val="00AE402C"/>
    <w:rsid w:val="00AE6098"/>
    <w:rsid w:val="00AF50AF"/>
    <w:rsid w:val="00B02659"/>
    <w:rsid w:val="00B034E2"/>
    <w:rsid w:val="00B068A2"/>
    <w:rsid w:val="00B230EB"/>
    <w:rsid w:val="00B44345"/>
    <w:rsid w:val="00B72940"/>
    <w:rsid w:val="00B7639E"/>
    <w:rsid w:val="00B8335C"/>
    <w:rsid w:val="00BA372A"/>
    <w:rsid w:val="00BB0AF5"/>
    <w:rsid w:val="00BB5D26"/>
    <w:rsid w:val="00BD6D5B"/>
    <w:rsid w:val="00BE01FF"/>
    <w:rsid w:val="00BF648B"/>
    <w:rsid w:val="00C26500"/>
    <w:rsid w:val="00C35769"/>
    <w:rsid w:val="00C35F5E"/>
    <w:rsid w:val="00C41A99"/>
    <w:rsid w:val="00C420A1"/>
    <w:rsid w:val="00C442B9"/>
    <w:rsid w:val="00C4526B"/>
    <w:rsid w:val="00C501F0"/>
    <w:rsid w:val="00C614B6"/>
    <w:rsid w:val="00C64ADC"/>
    <w:rsid w:val="00C7477F"/>
    <w:rsid w:val="00C95249"/>
    <w:rsid w:val="00C9701D"/>
    <w:rsid w:val="00CB561B"/>
    <w:rsid w:val="00CB7AAE"/>
    <w:rsid w:val="00CC0BFA"/>
    <w:rsid w:val="00CD0551"/>
    <w:rsid w:val="00CF1948"/>
    <w:rsid w:val="00CF300A"/>
    <w:rsid w:val="00D0184F"/>
    <w:rsid w:val="00D06FFC"/>
    <w:rsid w:val="00D07012"/>
    <w:rsid w:val="00D221C3"/>
    <w:rsid w:val="00D330C7"/>
    <w:rsid w:val="00D566CA"/>
    <w:rsid w:val="00D81FC9"/>
    <w:rsid w:val="00D82CD8"/>
    <w:rsid w:val="00D97F28"/>
    <w:rsid w:val="00DA24CA"/>
    <w:rsid w:val="00DA39F7"/>
    <w:rsid w:val="00DD636B"/>
    <w:rsid w:val="00DE1006"/>
    <w:rsid w:val="00DE344B"/>
    <w:rsid w:val="00DF3108"/>
    <w:rsid w:val="00DF3267"/>
    <w:rsid w:val="00E1435B"/>
    <w:rsid w:val="00E1671E"/>
    <w:rsid w:val="00E30FD6"/>
    <w:rsid w:val="00E42C0C"/>
    <w:rsid w:val="00E442E9"/>
    <w:rsid w:val="00E463F8"/>
    <w:rsid w:val="00E46D9C"/>
    <w:rsid w:val="00E53B2A"/>
    <w:rsid w:val="00E63A61"/>
    <w:rsid w:val="00E73D51"/>
    <w:rsid w:val="00EA1101"/>
    <w:rsid w:val="00EA436B"/>
    <w:rsid w:val="00EC489D"/>
    <w:rsid w:val="00EE4418"/>
    <w:rsid w:val="00EE44AD"/>
    <w:rsid w:val="00EE4E98"/>
    <w:rsid w:val="00F331BA"/>
    <w:rsid w:val="00F43CA2"/>
    <w:rsid w:val="00F509AF"/>
    <w:rsid w:val="00F711AF"/>
    <w:rsid w:val="00F746BB"/>
    <w:rsid w:val="00F751D9"/>
    <w:rsid w:val="00F8645B"/>
    <w:rsid w:val="00F92AB6"/>
    <w:rsid w:val="00F94EF1"/>
    <w:rsid w:val="00FA04A6"/>
    <w:rsid w:val="00FB33C4"/>
    <w:rsid w:val="00FB77AA"/>
    <w:rsid w:val="00FC1F85"/>
    <w:rsid w:val="00FD7E3D"/>
    <w:rsid w:val="00FE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paragraph" w:styleId="1">
    <w:name w:val="heading 1"/>
    <w:basedOn w:val="a"/>
    <w:next w:val="a"/>
    <w:link w:val="10"/>
    <w:qFormat/>
    <w:rsid w:val="00817440"/>
    <w:pPr>
      <w:keepNext/>
      <w:spacing w:line="240" w:lineRule="auto"/>
      <w:ind w:left="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731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CD8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2CD8"/>
    <w:pPr>
      <w:widowControl w:val="0"/>
      <w:autoSpaceDE w:val="0"/>
      <w:autoSpaceDN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2CD8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2CD8"/>
    <w:pPr>
      <w:widowControl w:val="0"/>
      <w:autoSpaceDE w:val="0"/>
      <w:autoSpaceDN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2CD8"/>
    <w:pPr>
      <w:widowControl w:val="0"/>
      <w:autoSpaceDE w:val="0"/>
      <w:autoSpaceDN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2CD8"/>
    <w:pPr>
      <w:widowControl w:val="0"/>
      <w:autoSpaceDE w:val="0"/>
      <w:autoSpaceDN w:val="0"/>
      <w:spacing w:line="240" w:lineRule="auto"/>
      <w:ind w:left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2CD8"/>
    <w:pPr>
      <w:widowControl w:val="0"/>
      <w:autoSpaceDE w:val="0"/>
      <w:autoSpaceDN w:val="0"/>
      <w:spacing w:line="240" w:lineRule="auto"/>
      <w:ind w:left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2CD8"/>
    <w:pPr>
      <w:widowControl w:val="0"/>
      <w:autoSpaceDE w:val="0"/>
      <w:autoSpaceDN w:val="0"/>
      <w:spacing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415B"/>
    <w:rPr>
      <w:color w:val="0000FF"/>
      <w:u w:val="single"/>
    </w:rPr>
  </w:style>
  <w:style w:type="paragraph" w:customStyle="1" w:styleId="pc">
    <w:name w:val="pc"/>
    <w:basedOn w:val="a"/>
    <w:rsid w:val="001138F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7440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7A0379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28A3"/>
    <w:pPr>
      <w:autoSpaceDE w:val="0"/>
      <w:autoSpaceDN w:val="0"/>
      <w:adjustRightInd w:val="0"/>
      <w:spacing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3794D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E73D5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D51"/>
  </w:style>
  <w:style w:type="paragraph" w:styleId="a8">
    <w:name w:val="footer"/>
    <w:basedOn w:val="a"/>
    <w:link w:val="a9"/>
    <w:uiPriority w:val="99"/>
    <w:unhideWhenUsed/>
    <w:rsid w:val="00E73D5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D51"/>
  </w:style>
  <w:style w:type="paragraph" w:styleId="aa">
    <w:name w:val="Balloon Text"/>
    <w:basedOn w:val="a"/>
    <w:link w:val="ab"/>
    <w:uiPriority w:val="99"/>
    <w:semiHidden/>
    <w:unhideWhenUsed/>
    <w:rsid w:val="003C55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56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B6319"/>
    <w:pPr>
      <w:spacing w:line="240" w:lineRule="auto"/>
      <w:ind w:left="0"/>
    </w:pPr>
    <w:rPr>
      <w:rFonts w:ascii="Calibri" w:eastAsia="Calibri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73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paragraph" w:styleId="1">
    <w:name w:val="heading 1"/>
    <w:basedOn w:val="a"/>
    <w:next w:val="a"/>
    <w:link w:val="10"/>
    <w:qFormat/>
    <w:rsid w:val="00817440"/>
    <w:pPr>
      <w:keepNext/>
      <w:spacing w:line="240" w:lineRule="auto"/>
      <w:ind w:left="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CD8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2CD8"/>
    <w:pPr>
      <w:widowControl w:val="0"/>
      <w:autoSpaceDE w:val="0"/>
      <w:autoSpaceDN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2CD8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2CD8"/>
    <w:pPr>
      <w:widowControl w:val="0"/>
      <w:autoSpaceDE w:val="0"/>
      <w:autoSpaceDN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2CD8"/>
    <w:pPr>
      <w:widowControl w:val="0"/>
      <w:autoSpaceDE w:val="0"/>
      <w:autoSpaceDN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2CD8"/>
    <w:pPr>
      <w:widowControl w:val="0"/>
      <w:autoSpaceDE w:val="0"/>
      <w:autoSpaceDN w:val="0"/>
      <w:spacing w:line="240" w:lineRule="auto"/>
      <w:ind w:left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2CD8"/>
    <w:pPr>
      <w:widowControl w:val="0"/>
      <w:autoSpaceDE w:val="0"/>
      <w:autoSpaceDN w:val="0"/>
      <w:spacing w:line="240" w:lineRule="auto"/>
      <w:ind w:left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2CD8"/>
    <w:pPr>
      <w:widowControl w:val="0"/>
      <w:autoSpaceDE w:val="0"/>
      <w:autoSpaceDN w:val="0"/>
      <w:spacing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415B"/>
    <w:rPr>
      <w:color w:val="0000FF"/>
      <w:u w:val="single"/>
    </w:rPr>
  </w:style>
  <w:style w:type="paragraph" w:customStyle="1" w:styleId="pc">
    <w:name w:val="pc"/>
    <w:basedOn w:val="a"/>
    <w:rsid w:val="001138F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7440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7A0379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28A3"/>
    <w:pPr>
      <w:autoSpaceDE w:val="0"/>
      <w:autoSpaceDN w:val="0"/>
      <w:adjustRightInd w:val="0"/>
      <w:spacing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3794D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E73D5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D51"/>
  </w:style>
  <w:style w:type="paragraph" w:styleId="a8">
    <w:name w:val="footer"/>
    <w:basedOn w:val="a"/>
    <w:link w:val="a9"/>
    <w:uiPriority w:val="99"/>
    <w:unhideWhenUsed/>
    <w:rsid w:val="00E73D5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D51"/>
  </w:style>
  <w:style w:type="paragraph" w:styleId="aa">
    <w:name w:val="Balloon Text"/>
    <w:basedOn w:val="a"/>
    <w:link w:val="ab"/>
    <w:uiPriority w:val="99"/>
    <w:semiHidden/>
    <w:unhideWhenUsed/>
    <w:rsid w:val="003C55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8BB65EF020261203BB849EC3481E117AE6C719F2AE55EB2CA624930077DBIC50H" TargetMode="External"/><Relationship Id="rId13" Type="http://schemas.openxmlformats.org/officeDocument/2006/relationships/hyperlink" Target="consultantplus://offline/ref=D0445781DBA02DCCD3ED641808767F7618B30A0B9B0C98ADE1EE5B4913A8412871025D55147E54CD95D05DA03FlAO" TargetMode="External"/><Relationship Id="rId18" Type="http://schemas.openxmlformats.org/officeDocument/2006/relationships/image" Target="media/image3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445781DBA02DCCD3ED641808767F7618B30A0B9B0C98ADE1EE5B4913A8412871025D55147E54CD95D05DA03Fl0O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xn--d1aif0ad.xn--p1ai/" TargetMode="External"/><Relationship Id="rId23" Type="http://schemas.openxmlformats.org/officeDocument/2006/relationships/image" Target="media/image8.jpeg"/><Relationship Id="rId10" Type="http://schemas.openxmlformats.org/officeDocument/2006/relationships/hyperlink" Target="consultantplus://offline/ref=596B7840ACCE5F5670F895BB489C7E2C1709E18C99C540484D26E09046A2A800AB6CA071D04778D2C1FAC073I459H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6B7840ACCE5F5670F88BB65EF020261203BF809CC3481E117AE6C719IF52H" TargetMode="External"/><Relationship Id="rId14" Type="http://schemas.openxmlformats.org/officeDocument/2006/relationships/hyperlink" Target="consultantplus://offline/ref=D0445781DBA02DCCD3ED641808767F7618B30A0B9B0C98ADE1EE5B4913A8412871025D55147E54CD95D05DA53Fl4O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CEE6-11E2-4321-A54C-A122F055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26</Pages>
  <Words>5899</Words>
  <Characters>33626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TD.Kamalova</cp:lastModifiedBy>
  <cp:revision>109</cp:revision>
  <cp:lastPrinted>2017-10-31T12:12:00Z</cp:lastPrinted>
  <dcterms:created xsi:type="dcterms:W3CDTF">2017-09-14T12:00:00Z</dcterms:created>
  <dcterms:modified xsi:type="dcterms:W3CDTF">2017-10-31T12:12:00Z</dcterms:modified>
</cp:coreProperties>
</file>